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7970E3" w14:textId="233242CA" w:rsidR="00A73FAE" w:rsidRPr="000D5BE2" w:rsidRDefault="00A73FAE" w:rsidP="00A73FAE">
      <w:pPr>
        <w:pStyle w:val="CRCoverPage"/>
        <w:outlineLvl w:val="0"/>
        <w:rPr>
          <w:b/>
          <w:noProof/>
          <w:sz w:val="24"/>
        </w:rPr>
      </w:pPr>
      <w:r w:rsidRPr="000D5BE2">
        <w:rPr>
          <w:b/>
          <w:noProof/>
          <w:sz w:val="24"/>
        </w:rPr>
        <w:t>3GPP TSG-RAN WG4 Meeting # 107</w:t>
      </w:r>
      <w:r w:rsidRPr="000D5BE2">
        <w:rPr>
          <w:b/>
          <w:noProof/>
          <w:sz w:val="24"/>
        </w:rPr>
        <w:tab/>
      </w:r>
      <w:r w:rsidRPr="000D5BE2">
        <w:rPr>
          <w:b/>
          <w:noProof/>
          <w:sz w:val="24"/>
        </w:rPr>
        <w:tab/>
      </w:r>
      <w:r w:rsidRPr="000D5BE2">
        <w:rPr>
          <w:b/>
          <w:noProof/>
          <w:sz w:val="24"/>
        </w:rPr>
        <w:tab/>
      </w:r>
      <w:r w:rsidRPr="000D5BE2">
        <w:rPr>
          <w:b/>
          <w:noProof/>
          <w:sz w:val="24"/>
        </w:rPr>
        <w:tab/>
      </w:r>
      <w:r w:rsidRPr="000D5BE2">
        <w:rPr>
          <w:b/>
          <w:noProof/>
          <w:sz w:val="24"/>
        </w:rPr>
        <w:tab/>
      </w:r>
      <w:r w:rsidRPr="000D5BE2">
        <w:rPr>
          <w:b/>
          <w:noProof/>
          <w:sz w:val="24"/>
        </w:rPr>
        <w:tab/>
      </w:r>
      <w:r w:rsidR="00AC3AE1" w:rsidRPr="00AC3AE1">
        <w:rPr>
          <w:b/>
          <w:noProof/>
          <w:sz w:val="24"/>
        </w:rPr>
        <w:t>R4-2309208</w:t>
      </w:r>
    </w:p>
    <w:p w14:paraId="31B6A464" w14:textId="18EC99EC" w:rsidR="00FA5ADF" w:rsidRPr="006B30DF" w:rsidRDefault="00A73FAE" w:rsidP="00A73FAE">
      <w:pPr>
        <w:pStyle w:val="CRCoverPage"/>
        <w:outlineLvl w:val="0"/>
        <w:rPr>
          <w:b/>
          <w:noProof/>
          <w:sz w:val="24"/>
          <w:lang w:val="en-US"/>
        </w:rPr>
      </w:pPr>
      <w:r w:rsidRPr="000D5BE2">
        <w:rPr>
          <w:b/>
          <w:noProof/>
          <w:sz w:val="24"/>
        </w:rPr>
        <w:t>Incheon, Korea, 22 May - 26 May , 2023</w:t>
      </w:r>
      <w:r>
        <w:rPr>
          <w:noProof/>
          <w:sz w:val="24"/>
        </w:rPr>
        <w:tab/>
      </w:r>
      <w:r w:rsidR="00FA5ADF">
        <w:rPr>
          <w:noProof/>
          <w:sz w:val="24"/>
        </w:rPr>
        <w:tab/>
      </w:r>
      <w:r w:rsidR="00FA5ADF">
        <w:rPr>
          <w:noProof/>
          <w:sz w:val="24"/>
        </w:rPr>
        <w:tab/>
      </w:r>
      <w:r w:rsidR="00FA5ADF">
        <w:rPr>
          <w:noProof/>
          <w:sz w:val="24"/>
        </w:rPr>
        <w:tab/>
      </w:r>
      <w:r w:rsidR="00FA5ADF" w:rsidRPr="006B30DF">
        <w:rPr>
          <w:b/>
          <w:noProof/>
          <w:sz w:val="24"/>
          <w:lang w:val="en-US"/>
        </w:rPr>
        <w:tab/>
      </w:r>
      <w:r w:rsidR="00FA5ADF" w:rsidRPr="006B30DF">
        <w:rPr>
          <w:b/>
          <w:noProof/>
          <w:sz w:val="24"/>
          <w:lang w:val="en-US"/>
        </w:rPr>
        <w:tab/>
      </w:r>
      <w:r w:rsidR="00FA5ADF" w:rsidRPr="006B30DF">
        <w:rPr>
          <w:b/>
          <w:noProof/>
          <w:sz w:val="24"/>
          <w:lang w:val="en-US"/>
        </w:rPr>
        <w:tab/>
      </w:r>
      <w:r w:rsidR="00FA5ADF" w:rsidRPr="006B30DF">
        <w:rPr>
          <w:b/>
          <w:noProof/>
          <w:sz w:val="24"/>
          <w:lang w:val="en-US"/>
        </w:rPr>
        <w:tab/>
      </w:r>
      <w:r w:rsidR="00FA5ADF" w:rsidRPr="006B30DF">
        <w:rPr>
          <w:b/>
          <w:noProof/>
          <w:sz w:val="24"/>
          <w:lang w:val="en-US"/>
        </w:rPr>
        <w:tab/>
      </w:r>
      <w:r w:rsidR="00FA5ADF" w:rsidRPr="006B30DF">
        <w:rPr>
          <w:b/>
          <w:noProof/>
          <w:sz w:val="24"/>
          <w:lang w:val="en-US"/>
        </w:rPr>
        <w:tab/>
      </w:r>
      <w:r w:rsidR="00FA5ADF" w:rsidRPr="006B30DF">
        <w:rPr>
          <w:b/>
          <w:noProof/>
          <w:sz w:val="24"/>
          <w:lang w:val="en-US"/>
        </w:rPr>
        <w:tab/>
      </w:r>
    </w:p>
    <w:p w14:paraId="3D0B1162" w14:textId="37A246EF" w:rsidR="001F6272" w:rsidRPr="0068363A" w:rsidRDefault="001F6272" w:rsidP="0068363A">
      <w:pPr>
        <w:pStyle w:val="CRCoverPage"/>
        <w:outlineLvl w:val="0"/>
        <w:rPr>
          <w:b/>
          <w:noProof/>
          <w:sz w:val="24"/>
          <w:lang w:val="en-US"/>
        </w:rPr>
      </w:pPr>
      <w:r w:rsidRPr="00A87DB2">
        <w:rPr>
          <w:rFonts w:cs="Arial"/>
          <w:b/>
          <w:sz w:val="22"/>
          <w:szCs w:val="22"/>
          <w:lang w:val="en-US"/>
        </w:rPr>
        <w:t>Source:</w:t>
      </w:r>
      <w:r w:rsidRPr="00A87DB2">
        <w:rPr>
          <w:rFonts w:cs="Arial"/>
          <w:b/>
          <w:sz w:val="22"/>
          <w:szCs w:val="22"/>
          <w:lang w:val="en-US"/>
        </w:rPr>
        <w:tab/>
      </w:r>
      <w:r w:rsidRPr="00A87DB2">
        <w:rPr>
          <w:rFonts w:cs="Arial"/>
          <w:b/>
          <w:sz w:val="22"/>
          <w:szCs w:val="22"/>
          <w:lang w:val="en-US"/>
        </w:rPr>
        <w:tab/>
      </w:r>
      <w:r w:rsidRPr="00A87DB2">
        <w:rPr>
          <w:rFonts w:cs="Arial"/>
          <w:sz w:val="22"/>
          <w:szCs w:val="22"/>
          <w:lang w:val="en-US"/>
        </w:rPr>
        <w:t>Ericsson</w:t>
      </w:r>
    </w:p>
    <w:p w14:paraId="6CA6B012" w14:textId="6DED551C" w:rsidR="001F6272" w:rsidRPr="00670494" w:rsidRDefault="001F6272" w:rsidP="001F627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r w:rsidR="0029795E">
        <w:rPr>
          <w:rFonts w:cs="Arial"/>
          <w:sz w:val="22"/>
          <w:szCs w:val="22"/>
          <w:lang w:val="en-US"/>
        </w:rPr>
        <w:t>eRedcap r</w:t>
      </w:r>
      <w:r w:rsidR="00EB1C0E">
        <w:rPr>
          <w:rFonts w:cs="Arial"/>
          <w:sz w:val="22"/>
          <w:szCs w:val="22"/>
          <w:lang w:val="en-US"/>
        </w:rPr>
        <w:t>emaining Redcap RF issue</w:t>
      </w:r>
    </w:p>
    <w:p w14:paraId="51BD89B7" w14:textId="160E4417" w:rsidR="001F6272" w:rsidRPr="002A024D" w:rsidRDefault="001F6272" w:rsidP="001F6272">
      <w:pPr>
        <w:spacing w:after="0"/>
        <w:rPr>
          <w:rFonts w:cs="Arial"/>
          <w:sz w:val="22"/>
          <w:szCs w:val="22"/>
          <w:lang w:val="en-US"/>
        </w:rPr>
      </w:pPr>
      <w:r w:rsidRPr="002A024D">
        <w:rPr>
          <w:rFonts w:cs="Arial"/>
          <w:b/>
          <w:sz w:val="22"/>
          <w:szCs w:val="22"/>
          <w:lang w:val="en-US"/>
        </w:rPr>
        <w:t>Agenda item:</w:t>
      </w:r>
      <w:r w:rsidRPr="002A024D">
        <w:rPr>
          <w:rFonts w:cs="Arial"/>
          <w:sz w:val="22"/>
          <w:szCs w:val="22"/>
          <w:lang w:val="en-US"/>
        </w:rPr>
        <w:tab/>
      </w:r>
      <w:r w:rsidRPr="002A024D">
        <w:rPr>
          <w:rFonts w:cs="Arial"/>
          <w:sz w:val="22"/>
          <w:szCs w:val="22"/>
          <w:lang w:val="en-US"/>
        </w:rPr>
        <w:tab/>
      </w:r>
      <w:r w:rsidR="001B04A2">
        <w:rPr>
          <w:rFonts w:cs="Arial"/>
          <w:sz w:val="22"/>
          <w:szCs w:val="22"/>
          <w:lang w:val="en-US"/>
        </w:rPr>
        <w:t>8</w:t>
      </w:r>
      <w:r w:rsidR="00B07433">
        <w:rPr>
          <w:rFonts w:cs="Arial"/>
          <w:sz w:val="22"/>
          <w:szCs w:val="22"/>
          <w:lang w:val="en-US"/>
        </w:rPr>
        <w:t>.3</w:t>
      </w:r>
      <w:r w:rsidR="005A6C41">
        <w:rPr>
          <w:rFonts w:cs="Arial"/>
          <w:sz w:val="22"/>
          <w:szCs w:val="22"/>
          <w:lang w:val="en-US"/>
        </w:rPr>
        <w:t>2</w:t>
      </w:r>
      <w:r w:rsidR="00B07433">
        <w:rPr>
          <w:rFonts w:cs="Arial"/>
          <w:sz w:val="22"/>
          <w:szCs w:val="22"/>
          <w:lang w:val="en-US"/>
        </w:rPr>
        <w:t>.</w:t>
      </w:r>
      <w:r w:rsidR="0052020F">
        <w:rPr>
          <w:rFonts w:cs="Arial"/>
          <w:sz w:val="22"/>
          <w:szCs w:val="22"/>
          <w:lang w:val="en-US"/>
        </w:rPr>
        <w:t>2</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
    <w:p w14:paraId="46C65271" w14:textId="77777777" w:rsidR="00A125EA" w:rsidRPr="00F102E6" w:rsidRDefault="00A125EA" w:rsidP="00A817D0">
      <w:pPr>
        <w:pStyle w:val="Heading1"/>
      </w:pPr>
      <w:r w:rsidRPr="00F102E6">
        <w:t>Introduction</w:t>
      </w:r>
    </w:p>
    <w:p w14:paraId="13747BBD" w14:textId="4EBAC88F" w:rsidR="00CD2D42" w:rsidRPr="009C415B" w:rsidRDefault="00CD2D42" w:rsidP="00CD2D42">
      <w:pPr>
        <w:pStyle w:val="BodyText"/>
        <w:spacing w:before="60"/>
        <w:rPr>
          <w:color w:val="ED7D31" w:themeColor="accent2"/>
        </w:rPr>
      </w:pPr>
      <w:r w:rsidRPr="009C415B">
        <w:t xml:space="preserve">In this contribution, we </w:t>
      </w:r>
      <w:r w:rsidR="00454AD9">
        <w:t xml:space="preserve">present our </w:t>
      </w:r>
      <w:r w:rsidR="00AD09C9">
        <w:t xml:space="preserve">view on the </w:t>
      </w:r>
      <w:r w:rsidR="00EB1C0E">
        <w:t>remaining</w:t>
      </w:r>
      <w:r w:rsidR="00AD09C9">
        <w:t xml:space="preserve"> RF </w:t>
      </w:r>
      <w:r w:rsidR="00EB1C0E">
        <w:t>issues</w:t>
      </w:r>
      <w:r w:rsidR="00AD09C9">
        <w:t xml:space="preserve"> </w:t>
      </w:r>
      <w:r w:rsidR="00CC6898">
        <w:t>for Rel-18 RedCap WI</w:t>
      </w:r>
      <w:r w:rsidR="00454AD9">
        <w:t>.</w:t>
      </w:r>
      <w:r w:rsidRPr="009C415B">
        <w:t xml:space="preserve">  </w:t>
      </w:r>
    </w:p>
    <w:p w14:paraId="51BE1BFC" w14:textId="58604A3E" w:rsidR="00680BEC" w:rsidRDefault="00DC670C" w:rsidP="008B3B96">
      <w:pPr>
        <w:pStyle w:val="Heading1"/>
      </w:pPr>
      <w:r w:rsidRPr="00F102E6">
        <w:t>Discussion</w:t>
      </w:r>
    </w:p>
    <w:p w14:paraId="0CA509D6" w14:textId="3C1A5C4F" w:rsidR="00741A78" w:rsidRDefault="007508B4" w:rsidP="0029795E">
      <w:r>
        <w:t xml:space="preserve">In </w:t>
      </w:r>
      <w:r w:rsidR="00EB1C0E">
        <w:t xml:space="preserve">WF [1], </w:t>
      </w:r>
      <w:r w:rsidR="00866124">
        <w:t xml:space="preserve"> </w:t>
      </w:r>
      <w:r w:rsidR="00300724">
        <w:t xml:space="preserve">one key </w:t>
      </w:r>
      <w:r w:rsidR="00F43068">
        <w:t xml:space="preserve">open </w:t>
      </w:r>
      <w:r w:rsidR="00300724">
        <w:t xml:space="preserve">issue is </w:t>
      </w:r>
      <w:r w:rsidR="00F43068">
        <w:t xml:space="preserve">how to specify </w:t>
      </w:r>
      <w:r w:rsidR="00300724">
        <w:t xml:space="preserve">the 2 Rx REFSENS for the eRedCap UE. </w:t>
      </w:r>
      <w:r w:rsidR="00E32E6D">
        <w:t xml:space="preserve">As one type of the eRedCap UE limit the RB allocation number for PDSCH and PUSCH, </w:t>
      </w:r>
      <w:r w:rsidR="005D3C84">
        <w:t xml:space="preserve">RAN4 agrees to specify the new REFSENS for such eRedCap UE but how to derive the REFSENS </w:t>
      </w:r>
      <w:r w:rsidR="00F43068">
        <w:t>remain to be agreed.</w:t>
      </w:r>
    </w:p>
    <w:p w14:paraId="173FFBBD" w14:textId="101BDFB4" w:rsidR="005D3C84" w:rsidRDefault="00F732C7" w:rsidP="0029795E">
      <w:r>
        <w:t xml:space="preserve">The main concern is </w:t>
      </w:r>
      <w:r w:rsidR="00FD3FB0">
        <w:t xml:space="preserve">the </w:t>
      </w:r>
      <w:r w:rsidR="00CF46A0">
        <w:t>de-sensitization for REFSENS</w:t>
      </w:r>
      <w:r w:rsidR="007A793D">
        <w:t xml:space="preserve"> </w:t>
      </w:r>
      <w:r w:rsidR="00AF45AB">
        <w:t>due to Tx leakage for</w:t>
      </w:r>
      <w:r w:rsidR="007A793D">
        <w:t xml:space="preserve"> FDD band</w:t>
      </w:r>
      <w:r w:rsidR="00CF46A0">
        <w:t xml:space="preserve">. </w:t>
      </w:r>
      <w:r w:rsidR="007A793D">
        <w:t>When t</w:t>
      </w:r>
      <w:r>
        <w:t>he</w:t>
      </w:r>
      <w:r w:rsidR="00407C21">
        <w:t xml:space="preserve"> RF bandwidth increase, the </w:t>
      </w:r>
      <w:r w:rsidR="00E82578">
        <w:t>Tx-Rx</w:t>
      </w:r>
      <w:r w:rsidR="00407C21">
        <w:t xml:space="preserve"> </w:t>
      </w:r>
      <w:r w:rsidR="00E82578">
        <w:t xml:space="preserve">frequency </w:t>
      </w:r>
      <w:r w:rsidR="00407C21">
        <w:t xml:space="preserve">distance between allocated Tx </w:t>
      </w:r>
      <w:r w:rsidR="00E82578">
        <w:t xml:space="preserve">RB within Tx channel </w:t>
      </w:r>
      <w:r w:rsidR="00407C21">
        <w:t xml:space="preserve">and Rx </w:t>
      </w:r>
      <w:r w:rsidR="00E82578">
        <w:t xml:space="preserve">RB allocation within Rx channel </w:t>
      </w:r>
      <w:r w:rsidR="00C63E66">
        <w:t xml:space="preserve">could be less than </w:t>
      </w:r>
      <w:r w:rsidR="00E82578">
        <w:t>nominal</w:t>
      </w:r>
      <w:r w:rsidR="00C63E66">
        <w:t xml:space="preserve"> duplex distance </w:t>
      </w:r>
      <w:r w:rsidR="00337EB6">
        <w:t xml:space="preserve">which </w:t>
      </w:r>
      <w:r w:rsidR="00E82578">
        <w:t xml:space="preserve">defined as centre for the Tx channel to the centre of the Rx channel. </w:t>
      </w:r>
      <w:r w:rsidR="007C3F25">
        <w:t xml:space="preserve">The reduced Tx-RX distance may result in higher Tx leakage in the Rx band </w:t>
      </w:r>
      <w:r w:rsidR="00D118D8">
        <w:t xml:space="preserve">due to the </w:t>
      </w:r>
      <w:r w:rsidR="00AF45AB">
        <w:t xml:space="preserve">limited </w:t>
      </w:r>
      <w:r w:rsidR="00D118D8">
        <w:t>isolation</w:t>
      </w:r>
      <w:r w:rsidR="00AF45AB">
        <w:t xml:space="preserve"> which is combined with Tx BPF filer and RX BFP filter</w:t>
      </w:r>
      <w:r w:rsidR="00B46CB4">
        <w:t xml:space="preserve"> </w:t>
      </w:r>
      <w:r w:rsidR="00E9218A">
        <w:t>(when Tx signal leakage to Rx port through duplex, there are two frequency response</w:t>
      </w:r>
      <w:r w:rsidR="005E5FB6">
        <w:t>s</w:t>
      </w:r>
      <w:r w:rsidR="00E9218A">
        <w:t xml:space="preserve"> </w:t>
      </w:r>
      <w:r w:rsidR="005E5FB6">
        <w:t>by Tx and Rx filter</w:t>
      </w:r>
      <w:r w:rsidR="00F43068">
        <w:t>, assuming other isolation perfect</w:t>
      </w:r>
      <w:r w:rsidR="005E5FB6">
        <w:t>)</w:t>
      </w:r>
      <w:r w:rsidR="00D118D8">
        <w:t xml:space="preserve">. </w:t>
      </w:r>
      <w:r w:rsidR="00F24BDD">
        <w:t xml:space="preserve">The Rx de-sens due to the limited isolation is evaluated in the legacy NR REFSENS and additional de-sens </w:t>
      </w:r>
      <w:r w:rsidR="00E923F3">
        <w:t>relaxation</w:t>
      </w:r>
      <w:r w:rsidR="00F24BDD">
        <w:t xml:space="preserve"> has </w:t>
      </w:r>
      <w:r w:rsidR="00E923F3">
        <w:t xml:space="preserve">been </w:t>
      </w:r>
      <w:r w:rsidR="00F24BDD">
        <w:t>considered</w:t>
      </w:r>
      <w:r w:rsidR="003B4206">
        <w:t xml:space="preserve">. For the FDD band </w:t>
      </w:r>
      <w:r w:rsidR="00E9397F">
        <w:t xml:space="preserve">of </w:t>
      </w:r>
      <w:r w:rsidR="003F48E3">
        <w:t xml:space="preserve">BW=5MHz, there is </w:t>
      </w:r>
      <w:r w:rsidR="000B3866">
        <w:t xml:space="preserve">little impact </w:t>
      </w:r>
      <w:r w:rsidR="00DD2073">
        <w:t>for de-sens</w:t>
      </w:r>
      <w:r w:rsidR="000B3866">
        <w:t xml:space="preserve">, while for higher BW than 5MHz, </w:t>
      </w:r>
      <w:r w:rsidR="00FF1107">
        <w:t xml:space="preserve">the Tx leakage de-sensitization </w:t>
      </w:r>
      <w:r w:rsidR="00E9397F">
        <w:t>may</w:t>
      </w:r>
      <w:r w:rsidR="00FF1107">
        <w:t xml:space="preserve"> depend on the duplex distance and channel bandwidth. </w:t>
      </w:r>
      <w:r w:rsidR="0029437D">
        <w:t xml:space="preserve"> </w:t>
      </w:r>
      <w:r w:rsidR="00310FA0">
        <w:t>T</w:t>
      </w:r>
      <w:r w:rsidR="0029437D">
        <w:t>he</w:t>
      </w:r>
      <w:r w:rsidR="00077472">
        <w:t xml:space="preserve">re are several </w:t>
      </w:r>
      <w:r w:rsidR="00FF6D61">
        <w:t>mechanisms</w:t>
      </w:r>
      <w:r w:rsidR="00077472">
        <w:t xml:space="preserve"> </w:t>
      </w:r>
      <w:r w:rsidR="00FF6D61">
        <w:t>for</w:t>
      </w:r>
      <w:r w:rsidR="0029437D">
        <w:t xml:space="preserve"> </w:t>
      </w:r>
      <w:r w:rsidR="00077472">
        <w:t>Rx</w:t>
      </w:r>
      <w:r w:rsidR="0029437D">
        <w:t xml:space="preserve"> de-sensitization </w:t>
      </w:r>
      <w:r w:rsidR="00FF6D61">
        <w:t xml:space="preserve">due to Tx transmission, </w:t>
      </w:r>
      <w:r w:rsidR="000E09B0">
        <w:t>for example,</w:t>
      </w:r>
      <w:r w:rsidR="00E47722">
        <w:t xml:space="preserve"> Tx OOB emission in Rx band, </w:t>
      </w:r>
      <w:r w:rsidR="00562BFC">
        <w:t>Tx leakage sel</w:t>
      </w:r>
      <w:r w:rsidR="004454D6">
        <w:t>f</w:t>
      </w:r>
      <w:r w:rsidR="00562BFC">
        <w:t xml:space="preserve">-mixing, reciprocal mixing, DC offset </w:t>
      </w:r>
      <w:r w:rsidR="001949B8">
        <w:t xml:space="preserve">or gain compression or others. </w:t>
      </w:r>
      <w:r w:rsidR="00766586">
        <w:t xml:space="preserve">In our view, there is no need to evaluate the de-sensitization </w:t>
      </w:r>
      <w:r w:rsidR="000E09B0">
        <w:t xml:space="preserve">factors for eRedCap </w:t>
      </w:r>
      <w:r w:rsidR="00AF48BA">
        <w:t xml:space="preserve">as such has been done for legacy FDD band. To do so, </w:t>
      </w:r>
      <w:r w:rsidR="000E09B0">
        <w:t xml:space="preserve">the noise due to the Tx leakage </w:t>
      </w:r>
      <w:r w:rsidR="00AF48BA">
        <w:t>should</w:t>
      </w:r>
      <w:r w:rsidR="000E09B0">
        <w:t xml:space="preserve"> be assumed </w:t>
      </w:r>
      <w:r w:rsidR="0008233D">
        <w:t xml:space="preserve">flat over the Receiver RF bandwidth. </w:t>
      </w:r>
      <w:r w:rsidR="00911D37">
        <w:t xml:space="preserve">In this way, </w:t>
      </w:r>
      <w:r w:rsidR="00310FA0">
        <w:t>the de-sensitization factor can be scaled with RB size and RB allocation position is irrelevant.</w:t>
      </w:r>
    </w:p>
    <w:p w14:paraId="2EE3ECD0" w14:textId="744C8B0C" w:rsidR="00036C12" w:rsidRPr="00036C12" w:rsidRDefault="00036C12" w:rsidP="00036C12">
      <w:pPr>
        <w:pStyle w:val="Proposal"/>
        <w:rPr>
          <w:iCs/>
          <w:lang w:val="en-US"/>
        </w:rPr>
      </w:pPr>
      <w:bookmarkStart w:id="0" w:name="_Ref134525038"/>
      <w:r w:rsidRPr="00036C12">
        <w:rPr>
          <w:iCs/>
          <w:lang w:val="en-US"/>
        </w:rPr>
        <w:t>Assume the noise in Rx bandwidth due to the Tx transmission impairment is flat for eRedCap de-sens analysis.</w:t>
      </w:r>
      <w:bookmarkEnd w:id="0"/>
    </w:p>
    <w:p w14:paraId="589BD118" w14:textId="7900A66D" w:rsidR="00036C12" w:rsidRPr="00036C12" w:rsidRDefault="00036C12" w:rsidP="00036C12">
      <w:pPr>
        <w:pStyle w:val="Proposal"/>
        <w:numPr>
          <w:ilvl w:val="0"/>
          <w:numId w:val="0"/>
        </w:numPr>
        <w:rPr>
          <w:rStyle w:val="ZchnZchn5"/>
          <w:lang w:val="en-US"/>
        </w:rPr>
      </w:pPr>
    </w:p>
    <w:p w14:paraId="31890EC8" w14:textId="1D6A5C57" w:rsidR="00E213BD" w:rsidRDefault="00E213BD" w:rsidP="00E213BD">
      <w:pPr>
        <w:rPr>
          <w:lang w:val="en-US"/>
        </w:rPr>
      </w:pPr>
      <w:r>
        <w:rPr>
          <w:lang w:val="en-US"/>
        </w:rPr>
        <w:t>For legacy FDD band, the Rx de-sentization relaxation can be derived with the formular below</w:t>
      </w:r>
      <w:r w:rsidR="00C31708">
        <w:rPr>
          <w:lang w:val="en-US"/>
        </w:rPr>
        <w:t xml:space="preserve"> for 15kHz SCS:</w:t>
      </w:r>
    </w:p>
    <w:p w14:paraId="3B644B90" w14:textId="22F47800" w:rsidR="00E213BD" w:rsidRPr="00E213BD" w:rsidRDefault="00E213BD" w:rsidP="00E213BD">
      <w:pPr>
        <w:ind w:firstLine="360"/>
        <w:rPr>
          <w:lang w:val="en-US"/>
        </w:rPr>
      </w:pPr>
      <w:r>
        <w:rPr>
          <w:lang w:val="en-US"/>
        </w:rPr>
        <w:t xml:space="preserve">Rx de-sensitization </w:t>
      </w:r>
      <w:r w:rsidR="00C31708">
        <w:rPr>
          <w:lang w:val="en-US"/>
        </w:rPr>
        <w:t xml:space="preserve">of </w:t>
      </w:r>
      <w:r w:rsidR="00AC42C6">
        <w:rPr>
          <w:lang w:val="en-US"/>
        </w:rPr>
        <w:t xml:space="preserve">CBW of </w:t>
      </w:r>
      <w:r w:rsidR="00C31708">
        <w:rPr>
          <w:lang w:val="en-US"/>
        </w:rPr>
        <w:t>15kHz SCS</w:t>
      </w:r>
      <w:r w:rsidR="00AC42C6">
        <w:rPr>
          <w:lang w:val="en-US"/>
        </w:rPr>
        <w:t xml:space="preserve"> </w:t>
      </w:r>
      <w:r>
        <w:rPr>
          <w:lang w:val="en-US"/>
        </w:rPr>
        <w:t xml:space="preserve">= CBW REFSENS </w:t>
      </w:r>
      <w:r w:rsidR="00C31708">
        <w:rPr>
          <w:lang w:val="en-US"/>
        </w:rPr>
        <w:t>of 15kHz SCS</w:t>
      </w:r>
      <w:r>
        <w:rPr>
          <w:lang w:val="en-US"/>
        </w:rPr>
        <w:t xml:space="preserve">– ( 5MHz REFSENS </w:t>
      </w:r>
      <w:r w:rsidR="00C31708">
        <w:rPr>
          <w:lang w:val="en-US"/>
        </w:rPr>
        <w:t xml:space="preserve">of 15kHz SCS </w:t>
      </w:r>
      <w:r>
        <w:rPr>
          <w:lang w:val="en-US"/>
        </w:rPr>
        <w:t>+ 10log(N_RB/25)), where N_RB is the maximum RB allocation for the CBW</w:t>
      </w:r>
      <w:r w:rsidR="00C31708">
        <w:rPr>
          <w:lang w:val="en-US"/>
        </w:rPr>
        <w:t xml:space="preserve"> of 15kHz SCS</w:t>
      </w:r>
      <w:r>
        <w:rPr>
          <w:lang w:val="en-US"/>
        </w:rPr>
        <w:t>.</w:t>
      </w:r>
    </w:p>
    <w:p w14:paraId="0662C1FC" w14:textId="1C8F42D5" w:rsidR="00E213BD" w:rsidRDefault="00C31708" w:rsidP="008D18B2">
      <w:r>
        <w:rPr>
          <w:lang w:val="en-US"/>
        </w:rPr>
        <w:t>the Rx de-sentization relaxation can be derived with the formular below for 30kHz SCS:</w:t>
      </w:r>
    </w:p>
    <w:p w14:paraId="67B9DD54" w14:textId="69967F6C" w:rsidR="00E213BD" w:rsidRDefault="00C31708" w:rsidP="008D18B2">
      <w:pPr>
        <w:rPr>
          <w:lang w:val="en-US"/>
        </w:rPr>
      </w:pPr>
      <w:r>
        <w:rPr>
          <w:lang w:val="en-US"/>
        </w:rPr>
        <w:t xml:space="preserve">      Rx de-sensitization of </w:t>
      </w:r>
      <w:r w:rsidR="00AC42C6">
        <w:rPr>
          <w:lang w:val="en-US"/>
        </w:rPr>
        <w:t xml:space="preserve">CBW of </w:t>
      </w:r>
      <w:r>
        <w:rPr>
          <w:lang w:val="en-US"/>
        </w:rPr>
        <w:t xml:space="preserve">30kHz SCS = CBW REFSENS of </w:t>
      </w:r>
      <w:r w:rsidR="00357D81">
        <w:rPr>
          <w:lang w:val="en-US"/>
        </w:rPr>
        <w:t>30</w:t>
      </w:r>
      <w:r>
        <w:rPr>
          <w:lang w:val="en-US"/>
        </w:rPr>
        <w:t>kHz SCS – ( 5MHz REFSENS</w:t>
      </w:r>
      <w:r w:rsidRPr="00C31708">
        <w:rPr>
          <w:lang w:val="en-US"/>
        </w:rPr>
        <w:t xml:space="preserve"> </w:t>
      </w:r>
      <w:r>
        <w:rPr>
          <w:lang w:val="en-US"/>
        </w:rPr>
        <w:t>of 15kHz SCS + 10log(N_RB*2/25)), where N_RB is the maximum RB allocation for the CBW of 30kHz SCS.</w:t>
      </w:r>
    </w:p>
    <w:p w14:paraId="07BE2F1B" w14:textId="77777777" w:rsidR="009054DD" w:rsidRDefault="009054DD" w:rsidP="008D18B2">
      <w:pPr>
        <w:rPr>
          <w:lang w:val="en-US"/>
        </w:rPr>
      </w:pPr>
    </w:p>
    <w:p w14:paraId="7CDA51AD" w14:textId="24284D81" w:rsidR="009054DD" w:rsidRDefault="009054DD" w:rsidP="008D18B2">
      <w:pPr>
        <w:rPr>
          <w:lang w:val="en-US"/>
        </w:rPr>
      </w:pPr>
      <w:r>
        <w:rPr>
          <w:lang w:val="en-US"/>
        </w:rPr>
        <w:tab/>
      </w:r>
      <w:r>
        <w:rPr>
          <w:lang w:val="en-US"/>
        </w:rPr>
        <w:tab/>
        <w:t>Table 1: Rx de-sensitization factor for different BW (</w:t>
      </w:r>
      <w:r w:rsidR="005A7428">
        <w:rPr>
          <w:lang w:val="en-US"/>
        </w:rPr>
        <w:t xml:space="preserve">Refer to </w:t>
      </w:r>
      <w:r w:rsidR="005A7428" w:rsidRPr="005A7428">
        <w:rPr>
          <w:lang w:val="en-US"/>
        </w:rPr>
        <w:t>Table 7.3.2-1a</w:t>
      </w:r>
      <w:r w:rsidR="005A7428">
        <w:rPr>
          <w:lang w:val="en-US"/>
        </w:rPr>
        <w:t xml:space="preserve"> for REFSENS)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0"/>
        <w:gridCol w:w="629"/>
        <w:gridCol w:w="741"/>
        <w:gridCol w:w="1026"/>
        <w:gridCol w:w="1604"/>
        <w:gridCol w:w="885"/>
        <w:gridCol w:w="2092"/>
        <w:gridCol w:w="1418"/>
        <w:gridCol w:w="1559"/>
      </w:tblGrid>
      <w:tr w:rsidR="00B928CF" w:rsidRPr="00874A32" w14:paraId="40555846" w14:textId="77777777" w:rsidTr="005D41C5">
        <w:trPr>
          <w:trHeight w:val="187"/>
          <w:tblHeader/>
          <w:jc w:val="center"/>
        </w:trPr>
        <w:tc>
          <w:tcPr>
            <w:tcW w:w="1100" w:type="dxa"/>
            <w:vMerge w:val="restart"/>
            <w:shd w:val="clear" w:color="auto" w:fill="auto"/>
            <w:vAlign w:val="center"/>
          </w:tcPr>
          <w:p w14:paraId="77AAC639" w14:textId="78C66CCE" w:rsidR="00B57355" w:rsidRPr="00874A32" w:rsidRDefault="00B57355" w:rsidP="001A1740">
            <w:pPr>
              <w:pStyle w:val="TAH"/>
              <w:rPr>
                <w:rFonts w:eastAsia="PMingLiU"/>
                <w:lang w:val="en-US"/>
              </w:rPr>
            </w:pPr>
            <w:r w:rsidRPr="00874A32">
              <w:rPr>
                <w:rFonts w:eastAsia="PMingLiU"/>
                <w:lang w:val="en-US"/>
              </w:rPr>
              <w:lastRenderedPageBreak/>
              <w:t>Operating Band</w:t>
            </w:r>
          </w:p>
        </w:tc>
        <w:tc>
          <w:tcPr>
            <w:tcW w:w="629" w:type="dxa"/>
            <w:vMerge w:val="restart"/>
            <w:vAlign w:val="center"/>
          </w:tcPr>
          <w:p w14:paraId="6D836E0B" w14:textId="66E408C7" w:rsidR="00B57355" w:rsidRPr="00874A32" w:rsidRDefault="00B57355" w:rsidP="001A1740">
            <w:pPr>
              <w:pStyle w:val="TAH"/>
              <w:rPr>
                <w:rFonts w:eastAsia="PMingLiU"/>
                <w:lang w:val="en-US"/>
              </w:rPr>
            </w:pPr>
            <w:r w:rsidRPr="00874A32">
              <w:rPr>
                <w:rFonts w:eastAsia="PMingLiU"/>
                <w:lang w:val="en-US"/>
              </w:rPr>
              <w:t>SCS kHz</w:t>
            </w:r>
          </w:p>
        </w:tc>
        <w:tc>
          <w:tcPr>
            <w:tcW w:w="741" w:type="dxa"/>
            <w:vMerge w:val="restart"/>
            <w:shd w:val="clear" w:color="auto" w:fill="auto"/>
            <w:vAlign w:val="center"/>
          </w:tcPr>
          <w:p w14:paraId="10C660C4" w14:textId="77777777" w:rsidR="00B57355" w:rsidRPr="00874A32" w:rsidRDefault="00B57355" w:rsidP="001A1740">
            <w:pPr>
              <w:pStyle w:val="TAH"/>
              <w:rPr>
                <w:rFonts w:eastAsia="PMingLiU"/>
                <w:lang w:val="en-US"/>
              </w:rPr>
            </w:pPr>
            <w:r w:rsidRPr="00874A32">
              <w:rPr>
                <w:rFonts w:eastAsia="PMingLiU"/>
                <w:lang w:val="en-US"/>
              </w:rPr>
              <w:t>5</w:t>
            </w:r>
          </w:p>
          <w:p w14:paraId="66218737" w14:textId="257B0BEF" w:rsidR="00B57355" w:rsidRPr="00874A32" w:rsidRDefault="00B57355" w:rsidP="001A1740">
            <w:pPr>
              <w:pStyle w:val="TAH"/>
              <w:rPr>
                <w:rFonts w:eastAsia="PMingLiU"/>
                <w:lang w:val="en-US"/>
              </w:rPr>
            </w:pPr>
            <w:r w:rsidRPr="00874A32">
              <w:rPr>
                <w:rFonts w:eastAsia="PMingLiU"/>
                <w:lang w:val="en-US"/>
              </w:rPr>
              <w:t>MHz</w:t>
            </w:r>
            <w:r w:rsidRPr="00874A32">
              <w:rPr>
                <w:rFonts w:eastAsia="PMingLiU"/>
                <w:lang w:val="en-US"/>
              </w:rPr>
              <w:br/>
              <w:t>(dBm)</w:t>
            </w:r>
          </w:p>
        </w:tc>
        <w:tc>
          <w:tcPr>
            <w:tcW w:w="2630" w:type="dxa"/>
            <w:gridSpan w:val="2"/>
            <w:shd w:val="clear" w:color="auto" w:fill="auto"/>
            <w:vAlign w:val="center"/>
          </w:tcPr>
          <w:p w14:paraId="58B5086C" w14:textId="77777777" w:rsidR="00B57355" w:rsidRPr="00874A32" w:rsidRDefault="00B57355" w:rsidP="00B57355">
            <w:pPr>
              <w:pStyle w:val="TAH"/>
              <w:rPr>
                <w:rFonts w:eastAsia="PMingLiU"/>
                <w:lang w:val="en-US"/>
              </w:rPr>
            </w:pPr>
            <w:r w:rsidRPr="00874A32">
              <w:rPr>
                <w:rFonts w:eastAsia="PMingLiU"/>
                <w:lang w:val="en-US"/>
              </w:rPr>
              <w:t>10</w:t>
            </w:r>
          </w:p>
          <w:p w14:paraId="4295E667" w14:textId="3410EEAD" w:rsidR="00B57355" w:rsidRDefault="00B57355" w:rsidP="00B57355">
            <w:pPr>
              <w:pStyle w:val="TAH"/>
              <w:rPr>
                <w:lang w:val="en-US"/>
              </w:rPr>
            </w:pPr>
            <w:r w:rsidRPr="00874A32">
              <w:rPr>
                <w:rFonts w:eastAsia="PMingLiU"/>
                <w:lang w:val="en-US"/>
              </w:rPr>
              <w:t>MHz</w:t>
            </w:r>
          </w:p>
        </w:tc>
        <w:tc>
          <w:tcPr>
            <w:tcW w:w="2977" w:type="dxa"/>
            <w:gridSpan w:val="2"/>
            <w:shd w:val="clear" w:color="auto" w:fill="auto"/>
            <w:vAlign w:val="center"/>
          </w:tcPr>
          <w:p w14:paraId="20026C97" w14:textId="77777777" w:rsidR="00B57355" w:rsidRPr="00874A32" w:rsidRDefault="00B57355" w:rsidP="00B57355">
            <w:pPr>
              <w:pStyle w:val="TAH"/>
              <w:rPr>
                <w:rFonts w:eastAsia="PMingLiU"/>
                <w:lang w:val="en-US"/>
              </w:rPr>
            </w:pPr>
            <w:r w:rsidRPr="00874A32">
              <w:rPr>
                <w:rFonts w:eastAsia="PMingLiU"/>
                <w:lang w:val="en-US"/>
              </w:rPr>
              <w:t>15</w:t>
            </w:r>
          </w:p>
          <w:p w14:paraId="32DE1A38" w14:textId="180CA025" w:rsidR="00B57355" w:rsidRPr="00874A32" w:rsidRDefault="00B57355" w:rsidP="00B57355">
            <w:pPr>
              <w:pStyle w:val="TAH"/>
              <w:rPr>
                <w:rFonts w:eastAsia="PMingLiU"/>
                <w:lang w:val="en-US"/>
              </w:rPr>
            </w:pPr>
            <w:r w:rsidRPr="00874A32">
              <w:rPr>
                <w:rFonts w:eastAsia="PMingLiU"/>
                <w:lang w:val="en-US"/>
              </w:rPr>
              <w:t>MHz</w:t>
            </w:r>
          </w:p>
        </w:tc>
        <w:tc>
          <w:tcPr>
            <w:tcW w:w="2977" w:type="dxa"/>
            <w:gridSpan w:val="2"/>
            <w:shd w:val="clear" w:color="auto" w:fill="auto"/>
            <w:vAlign w:val="center"/>
          </w:tcPr>
          <w:p w14:paraId="5BC0BF35" w14:textId="77777777" w:rsidR="00B57355" w:rsidRPr="00874A32" w:rsidRDefault="00B57355" w:rsidP="00B57355">
            <w:pPr>
              <w:pStyle w:val="TAH"/>
              <w:rPr>
                <w:rFonts w:eastAsia="PMingLiU"/>
                <w:lang w:val="en-US"/>
              </w:rPr>
            </w:pPr>
            <w:r w:rsidRPr="00874A32">
              <w:rPr>
                <w:rFonts w:eastAsia="PMingLiU"/>
                <w:lang w:val="en-US"/>
              </w:rPr>
              <w:t>20</w:t>
            </w:r>
          </w:p>
          <w:p w14:paraId="6837D0E2" w14:textId="0C742867" w:rsidR="00B57355" w:rsidRPr="00874A32" w:rsidRDefault="00B57355" w:rsidP="00B57355">
            <w:pPr>
              <w:pStyle w:val="TAH"/>
              <w:rPr>
                <w:rFonts w:eastAsia="PMingLiU"/>
                <w:lang w:val="en-US"/>
              </w:rPr>
            </w:pPr>
            <w:r w:rsidRPr="00874A32">
              <w:rPr>
                <w:rFonts w:eastAsia="PMingLiU"/>
                <w:lang w:val="en-US"/>
              </w:rPr>
              <w:t>MHz</w:t>
            </w:r>
          </w:p>
        </w:tc>
      </w:tr>
      <w:tr w:rsidR="00CF19C4" w:rsidRPr="00874A32" w14:paraId="73E4CBFA" w14:textId="0F50DCEF" w:rsidTr="005D41C5">
        <w:trPr>
          <w:trHeight w:val="187"/>
          <w:tblHeader/>
          <w:jc w:val="center"/>
        </w:trPr>
        <w:tc>
          <w:tcPr>
            <w:tcW w:w="1100" w:type="dxa"/>
            <w:vMerge/>
            <w:tcBorders>
              <w:bottom w:val="single" w:sz="4" w:space="0" w:color="auto"/>
            </w:tcBorders>
            <w:shd w:val="clear" w:color="auto" w:fill="auto"/>
            <w:vAlign w:val="center"/>
          </w:tcPr>
          <w:p w14:paraId="366DF66B" w14:textId="7A7B8073" w:rsidR="00B57355" w:rsidRPr="00874A32" w:rsidRDefault="00B57355" w:rsidP="001A1740">
            <w:pPr>
              <w:pStyle w:val="TAH"/>
              <w:rPr>
                <w:rFonts w:eastAsia="PMingLiU"/>
                <w:lang w:val="en-US"/>
              </w:rPr>
            </w:pPr>
          </w:p>
        </w:tc>
        <w:tc>
          <w:tcPr>
            <w:tcW w:w="629" w:type="dxa"/>
            <w:vMerge/>
            <w:vAlign w:val="center"/>
          </w:tcPr>
          <w:p w14:paraId="33933BC4" w14:textId="20E4E1D0" w:rsidR="00B57355" w:rsidRPr="00874A32" w:rsidRDefault="00B57355" w:rsidP="001A1740">
            <w:pPr>
              <w:pStyle w:val="TAH"/>
              <w:rPr>
                <w:rFonts w:eastAsia="PMingLiU"/>
                <w:lang w:val="en-US"/>
              </w:rPr>
            </w:pPr>
          </w:p>
        </w:tc>
        <w:tc>
          <w:tcPr>
            <w:tcW w:w="741" w:type="dxa"/>
            <w:vMerge/>
            <w:shd w:val="clear" w:color="auto" w:fill="auto"/>
            <w:vAlign w:val="center"/>
          </w:tcPr>
          <w:p w14:paraId="72DB6CFC" w14:textId="19D89622" w:rsidR="00B57355" w:rsidRPr="00874A32" w:rsidRDefault="00B57355" w:rsidP="001A1740">
            <w:pPr>
              <w:pStyle w:val="TAH"/>
              <w:rPr>
                <w:rFonts w:eastAsia="PMingLiU"/>
                <w:lang w:val="en-US"/>
              </w:rPr>
            </w:pPr>
          </w:p>
        </w:tc>
        <w:tc>
          <w:tcPr>
            <w:tcW w:w="1026" w:type="dxa"/>
            <w:shd w:val="clear" w:color="auto" w:fill="auto"/>
            <w:vAlign w:val="center"/>
          </w:tcPr>
          <w:p w14:paraId="46DDD714" w14:textId="131EC3BE" w:rsidR="00B57355" w:rsidRPr="00874A32" w:rsidRDefault="00B57355" w:rsidP="001A1740">
            <w:pPr>
              <w:pStyle w:val="TAH"/>
              <w:rPr>
                <w:rFonts w:eastAsia="PMingLiU"/>
                <w:lang w:val="en-US"/>
              </w:rPr>
            </w:pPr>
            <w:r>
              <w:rPr>
                <w:rFonts w:eastAsia="PMingLiU"/>
                <w:lang w:val="en-US"/>
              </w:rPr>
              <w:t>REFSENS</w:t>
            </w:r>
            <w:r w:rsidRPr="00874A32">
              <w:rPr>
                <w:rFonts w:eastAsia="PMingLiU"/>
                <w:lang w:val="en-US"/>
              </w:rPr>
              <w:br/>
              <w:t>(dBm)</w:t>
            </w:r>
          </w:p>
        </w:tc>
        <w:tc>
          <w:tcPr>
            <w:tcW w:w="1604" w:type="dxa"/>
          </w:tcPr>
          <w:p w14:paraId="483DA2EF" w14:textId="77777777" w:rsidR="00B57355" w:rsidRDefault="00B57355" w:rsidP="00B57355">
            <w:pPr>
              <w:pStyle w:val="TAH"/>
              <w:jc w:val="left"/>
              <w:rPr>
                <w:lang w:val="en-US"/>
              </w:rPr>
            </w:pPr>
            <w:r>
              <w:rPr>
                <w:lang w:val="en-US"/>
              </w:rPr>
              <w:t>de-sensitization</w:t>
            </w:r>
          </w:p>
          <w:p w14:paraId="09075A6B" w14:textId="58BF07E5" w:rsidR="00B57355" w:rsidRPr="00874A32" w:rsidRDefault="00B57355" w:rsidP="00B57355">
            <w:pPr>
              <w:pStyle w:val="TAH"/>
              <w:jc w:val="left"/>
              <w:rPr>
                <w:rFonts w:eastAsia="PMingLiU"/>
                <w:lang w:val="en-US"/>
              </w:rPr>
            </w:pPr>
            <w:r>
              <w:rPr>
                <w:lang w:val="en-US"/>
              </w:rPr>
              <w:t>(dB)</w:t>
            </w:r>
          </w:p>
        </w:tc>
        <w:tc>
          <w:tcPr>
            <w:tcW w:w="885" w:type="dxa"/>
            <w:shd w:val="clear" w:color="auto" w:fill="auto"/>
            <w:vAlign w:val="center"/>
          </w:tcPr>
          <w:p w14:paraId="2189839C" w14:textId="24B87B57" w:rsidR="00B57355" w:rsidRPr="00874A32" w:rsidRDefault="00B57355" w:rsidP="001A1740">
            <w:pPr>
              <w:pStyle w:val="TAH"/>
              <w:rPr>
                <w:rFonts w:eastAsia="PMingLiU"/>
                <w:lang w:val="en-US"/>
              </w:rPr>
            </w:pPr>
            <w:r>
              <w:rPr>
                <w:rFonts w:eastAsia="PMingLiU"/>
                <w:lang w:val="en-US"/>
              </w:rPr>
              <w:t>REFSENS</w:t>
            </w:r>
            <w:r w:rsidRPr="00874A32">
              <w:rPr>
                <w:rFonts w:eastAsia="PMingLiU"/>
                <w:lang w:val="en-US"/>
              </w:rPr>
              <w:br/>
              <w:t>(dBm)</w:t>
            </w:r>
          </w:p>
        </w:tc>
        <w:tc>
          <w:tcPr>
            <w:tcW w:w="2092" w:type="dxa"/>
          </w:tcPr>
          <w:p w14:paraId="4D5B81CB" w14:textId="77777777" w:rsidR="00B57355" w:rsidRDefault="00B57355" w:rsidP="00B57355">
            <w:pPr>
              <w:pStyle w:val="TAH"/>
              <w:jc w:val="left"/>
              <w:rPr>
                <w:lang w:val="en-US"/>
              </w:rPr>
            </w:pPr>
            <w:r>
              <w:rPr>
                <w:lang w:val="en-US"/>
              </w:rPr>
              <w:t>de-sensitization</w:t>
            </w:r>
          </w:p>
          <w:p w14:paraId="68D45354" w14:textId="4A8F34F1" w:rsidR="00B57355" w:rsidRPr="00874A32" w:rsidRDefault="00B57355" w:rsidP="00B57355">
            <w:pPr>
              <w:pStyle w:val="TAH"/>
              <w:rPr>
                <w:rFonts w:eastAsia="PMingLiU"/>
                <w:lang w:val="en-US"/>
              </w:rPr>
            </w:pPr>
            <w:r>
              <w:rPr>
                <w:lang w:val="en-US"/>
              </w:rPr>
              <w:t>(dB)</w:t>
            </w:r>
          </w:p>
        </w:tc>
        <w:tc>
          <w:tcPr>
            <w:tcW w:w="1418" w:type="dxa"/>
            <w:shd w:val="clear" w:color="auto" w:fill="auto"/>
            <w:vAlign w:val="center"/>
          </w:tcPr>
          <w:p w14:paraId="6AD476F7" w14:textId="54607526" w:rsidR="00B57355" w:rsidRPr="00874A32" w:rsidRDefault="00B57355" w:rsidP="001A1740">
            <w:pPr>
              <w:pStyle w:val="TAH"/>
              <w:rPr>
                <w:rFonts w:eastAsia="PMingLiU"/>
                <w:lang w:val="en-US"/>
              </w:rPr>
            </w:pPr>
            <w:r>
              <w:rPr>
                <w:rFonts w:eastAsia="PMingLiU"/>
                <w:lang w:val="en-US"/>
              </w:rPr>
              <w:t>REFSENS</w:t>
            </w:r>
            <w:r w:rsidRPr="00874A32">
              <w:rPr>
                <w:rFonts w:eastAsia="PMingLiU"/>
                <w:lang w:val="en-US"/>
              </w:rPr>
              <w:br/>
              <w:t>(dBm)</w:t>
            </w:r>
          </w:p>
        </w:tc>
        <w:tc>
          <w:tcPr>
            <w:tcW w:w="1559" w:type="dxa"/>
          </w:tcPr>
          <w:p w14:paraId="4FA8DA5B" w14:textId="77777777" w:rsidR="00B57355" w:rsidRDefault="00B57355" w:rsidP="00B57355">
            <w:pPr>
              <w:pStyle w:val="TAH"/>
              <w:jc w:val="left"/>
              <w:rPr>
                <w:lang w:val="en-US"/>
              </w:rPr>
            </w:pPr>
            <w:r>
              <w:rPr>
                <w:lang w:val="en-US"/>
              </w:rPr>
              <w:t>de-sensitization</w:t>
            </w:r>
          </w:p>
          <w:p w14:paraId="2C3880F0" w14:textId="1BCDC24E" w:rsidR="00B57355" w:rsidRPr="00874A32" w:rsidRDefault="00B57355" w:rsidP="00B57355">
            <w:pPr>
              <w:pStyle w:val="TAH"/>
              <w:rPr>
                <w:rFonts w:eastAsia="PMingLiU"/>
                <w:lang w:val="en-US"/>
              </w:rPr>
            </w:pPr>
            <w:r>
              <w:rPr>
                <w:lang w:val="en-US"/>
              </w:rPr>
              <w:t>(dB)</w:t>
            </w:r>
          </w:p>
        </w:tc>
      </w:tr>
      <w:tr w:rsidR="004F1381" w14:paraId="7FD4B9A5" w14:textId="52A8221E" w:rsidTr="005D41C5">
        <w:trPr>
          <w:trHeight w:val="187"/>
          <w:jc w:val="center"/>
        </w:trPr>
        <w:tc>
          <w:tcPr>
            <w:tcW w:w="1100" w:type="dxa"/>
            <w:vMerge w:val="restart"/>
            <w:shd w:val="clear" w:color="auto" w:fill="auto"/>
            <w:vAlign w:val="center"/>
          </w:tcPr>
          <w:p w14:paraId="2B72258A" w14:textId="77777777" w:rsidR="00B57355" w:rsidRDefault="00B57355" w:rsidP="001A1740">
            <w:pPr>
              <w:pStyle w:val="TAC"/>
              <w:rPr>
                <w:rFonts w:eastAsia="PMingLiU"/>
                <w:lang w:val="en-US"/>
              </w:rPr>
            </w:pPr>
            <w:r>
              <w:rPr>
                <w:rFonts w:eastAsia="PMingLiU"/>
                <w:lang w:val="en-US"/>
              </w:rPr>
              <w:t>n1</w:t>
            </w:r>
          </w:p>
        </w:tc>
        <w:tc>
          <w:tcPr>
            <w:tcW w:w="629" w:type="dxa"/>
          </w:tcPr>
          <w:p w14:paraId="5516F261" w14:textId="77777777" w:rsidR="00B57355" w:rsidRPr="00874A32" w:rsidRDefault="00B57355" w:rsidP="001A1740">
            <w:pPr>
              <w:pStyle w:val="TAC"/>
              <w:rPr>
                <w:rFonts w:eastAsia="PMingLiU"/>
                <w:lang w:val="en-US"/>
              </w:rPr>
            </w:pPr>
            <w:r w:rsidRPr="00874A32">
              <w:rPr>
                <w:rFonts w:eastAsia="PMingLiU"/>
                <w:lang w:val="en-US"/>
              </w:rPr>
              <w:t>15</w:t>
            </w:r>
          </w:p>
        </w:tc>
        <w:tc>
          <w:tcPr>
            <w:tcW w:w="741" w:type="dxa"/>
            <w:shd w:val="clear" w:color="auto" w:fill="auto"/>
          </w:tcPr>
          <w:p w14:paraId="6C5D4582" w14:textId="77777777" w:rsidR="00B57355" w:rsidRDefault="00B57355" w:rsidP="001A1740">
            <w:pPr>
              <w:pStyle w:val="TAC"/>
              <w:rPr>
                <w:rFonts w:eastAsia="PMingLiU"/>
                <w:lang w:val="en-US"/>
              </w:rPr>
            </w:pPr>
            <w:r w:rsidRPr="00874A32">
              <w:rPr>
                <w:rFonts w:eastAsia="PMingLiU" w:cs="Arial"/>
                <w:szCs w:val="18"/>
                <w:lang w:val="en-US"/>
              </w:rPr>
              <w:t>-100.0</w:t>
            </w:r>
          </w:p>
        </w:tc>
        <w:tc>
          <w:tcPr>
            <w:tcW w:w="1026" w:type="dxa"/>
            <w:shd w:val="clear" w:color="auto" w:fill="auto"/>
          </w:tcPr>
          <w:p w14:paraId="51407700" w14:textId="77777777" w:rsidR="00B57355" w:rsidRDefault="00B57355" w:rsidP="001A1740">
            <w:pPr>
              <w:pStyle w:val="TAC"/>
              <w:rPr>
                <w:rFonts w:eastAsia="PMingLiU"/>
                <w:lang w:val="en-US"/>
              </w:rPr>
            </w:pPr>
            <w:r w:rsidRPr="00874A32">
              <w:rPr>
                <w:rFonts w:eastAsia="PMingLiU" w:cs="Arial"/>
                <w:szCs w:val="18"/>
                <w:lang w:val="en-US"/>
              </w:rPr>
              <w:t>-96.8</w:t>
            </w:r>
          </w:p>
        </w:tc>
        <w:tc>
          <w:tcPr>
            <w:tcW w:w="1604" w:type="dxa"/>
          </w:tcPr>
          <w:p w14:paraId="6795FD25" w14:textId="7A7D37DB" w:rsidR="00B57355" w:rsidRPr="00874A32" w:rsidRDefault="003F2CAF" w:rsidP="001A1740">
            <w:pPr>
              <w:pStyle w:val="TAC"/>
              <w:rPr>
                <w:rFonts w:eastAsia="PMingLiU" w:cs="Arial"/>
                <w:szCs w:val="18"/>
                <w:lang w:val="en-US"/>
              </w:rPr>
            </w:pPr>
            <w:r w:rsidRPr="003F2CAF">
              <w:rPr>
                <w:rFonts w:eastAsia="PMingLiU" w:cs="Arial"/>
                <w:szCs w:val="18"/>
                <w:lang w:val="en-US"/>
              </w:rPr>
              <w:t>0.0194</w:t>
            </w:r>
          </w:p>
        </w:tc>
        <w:tc>
          <w:tcPr>
            <w:tcW w:w="885" w:type="dxa"/>
            <w:shd w:val="clear" w:color="auto" w:fill="auto"/>
          </w:tcPr>
          <w:p w14:paraId="31220EB2" w14:textId="0C0CF169" w:rsidR="00B57355" w:rsidRDefault="00B57355" w:rsidP="001A1740">
            <w:pPr>
              <w:pStyle w:val="TAC"/>
              <w:rPr>
                <w:rFonts w:eastAsia="PMingLiU"/>
                <w:lang w:val="en-US"/>
              </w:rPr>
            </w:pPr>
            <w:r w:rsidRPr="00874A32">
              <w:rPr>
                <w:rFonts w:eastAsia="PMingLiU" w:cs="Arial"/>
                <w:szCs w:val="18"/>
                <w:lang w:val="en-US"/>
              </w:rPr>
              <w:t>-95.0</w:t>
            </w:r>
          </w:p>
        </w:tc>
        <w:tc>
          <w:tcPr>
            <w:tcW w:w="2092" w:type="dxa"/>
          </w:tcPr>
          <w:p w14:paraId="3857D2FA" w14:textId="77FCBC12" w:rsidR="00B57355" w:rsidRPr="00874A32" w:rsidRDefault="00FB254C" w:rsidP="001A1740">
            <w:pPr>
              <w:pStyle w:val="TAC"/>
              <w:rPr>
                <w:rFonts w:eastAsia="PMingLiU" w:cs="Arial"/>
                <w:szCs w:val="18"/>
                <w:lang w:val="en-US"/>
              </w:rPr>
            </w:pPr>
            <w:r w:rsidRPr="00FB254C">
              <w:rPr>
                <w:rFonts w:eastAsia="PMingLiU" w:cs="Arial"/>
                <w:szCs w:val="18"/>
                <w:lang w:val="en-US"/>
              </w:rPr>
              <w:t>0.0031</w:t>
            </w:r>
          </w:p>
        </w:tc>
        <w:tc>
          <w:tcPr>
            <w:tcW w:w="1418" w:type="dxa"/>
            <w:shd w:val="clear" w:color="auto" w:fill="auto"/>
          </w:tcPr>
          <w:p w14:paraId="029A9863" w14:textId="53211CB9" w:rsidR="00B57355" w:rsidRDefault="00B57355" w:rsidP="001A1740">
            <w:pPr>
              <w:pStyle w:val="TAC"/>
              <w:rPr>
                <w:rFonts w:eastAsia="PMingLiU"/>
                <w:lang w:val="en-US"/>
              </w:rPr>
            </w:pPr>
            <w:r w:rsidRPr="00874A32">
              <w:rPr>
                <w:rFonts w:eastAsia="PMingLiU" w:cs="Arial"/>
                <w:szCs w:val="18"/>
                <w:lang w:val="en-US"/>
              </w:rPr>
              <w:t>-93.8</w:t>
            </w:r>
          </w:p>
        </w:tc>
        <w:tc>
          <w:tcPr>
            <w:tcW w:w="1559" w:type="dxa"/>
          </w:tcPr>
          <w:p w14:paraId="1731BC7B" w14:textId="7086FF23" w:rsidR="00B57355" w:rsidRPr="00874A32" w:rsidRDefault="00FB254C" w:rsidP="001A1740">
            <w:pPr>
              <w:pStyle w:val="TAC"/>
              <w:rPr>
                <w:rFonts w:eastAsia="PMingLiU" w:cs="Arial"/>
                <w:szCs w:val="18"/>
                <w:lang w:val="en-US"/>
              </w:rPr>
            </w:pPr>
            <w:r w:rsidRPr="00FB254C">
              <w:rPr>
                <w:rFonts w:eastAsia="PMingLiU" w:cs="Arial"/>
                <w:szCs w:val="18"/>
                <w:lang w:val="en-US"/>
              </w:rPr>
              <w:t>-0.0737</w:t>
            </w:r>
          </w:p>
        </w:tc>
      </w:tr>
      <w:tr w:rsidR="004F1381" w14:paraId="2AB1264B" w14:textId="78511BA6" w:rsidTr="005D41C5">
        <w:trPr>
          <w:trHeight w:val="187"/>
          <w:jc w:val="center"/>
        </w:trPr>
        <w:tc>
          <w:tcPr>
            <w:tcW w:w="1100" w:type="dxa"/>
            <w:vMerge/>
            <w:shd w:val="clear" w:color="auto" w:fill="auto"/>
            <w:vAlign w:val="center"/>
          </w:tcPr>
          <w:p w14:paraId="1EE2EB2D" w14:textId="77777777" w:rsidR="00B57355" w:rsidRDefault="00B57355" w:rsidP="001A1740">
            <w:pPr>
              <w:pStyle w:val="TAC"/>
              <w:rPr>
                <w:rFonts w:eastAsia="PMingLiU"/>
                <w:lang w:val="en-US"/>
              </w:rPr>
            </w:pPr>
          </w:p>
        </w:tc>
        <w:tc>
          <w:tcPr>
            <w:tcW w:w="629" w:type="dxa"/>
          </w:tcPr>
          <w:p w14:paraId="0264EE0D" w14:textId="77777777" w:rsidR="00B57355" w:rsidRPr="00874A32" w:rsidRDefault="00B57355" w:rsidP="001A1740">
            <w:pPr>
              <w:pStyle w:val="TAC"/>
              <w:rPr>
                <w:rFonts w:eastAsia="PMingLiU"/>
                <w:lang w:val="en-US"/>
              </w:rPr>
            </w:pPr>
            <w:r w:rsidRPr="00874A32">
              <w:rPr>
                <w:rFonts w:eastAsia="PMingLiU"/>
                <w:lang w:val="en-US"/>
              </w:rPr>
              <w:t>30</w:t>
            </w:r>
          </w:p>
        </w:tc>
        <w:tc>
          <w:tcPr>
            <w:tcW w:w="741" w:type="dxa"/>
            <w:shd w:val="clear" w:color="auto" w:fill="auto"/>
          </w:tcPr>
          <w:p w14:paraId="750D0DE2" w14:textId="77777777" w:rsidR="00B57355" w:rsidRDefault="00B57355" w:rsidP="001A1740">
            <w:pPr>
              <w:pStyle w:val="TAC"/>
              <w:rPr>
                <w:rFonts w:eastAsia="PMingLiU"/>
                <w:lang w:val="en-US"/>
              </w:rPr>
            </w:pPr>
          </w:p>
        </w:tc>
        <w:tc>
          <w:tcPr>
            <w:tcW w:w="1026" w:type="dxa"/>
            <w:shd w:val="clear" w:color="auto" w:fill="auto"/>
          </w:tcPr>
          <w:p w14:paraId="10DA9AE8" w14:textId="77777777" w:rsidR="00B57355" w:rsidRDefault="00B57355" w:rsidP="001A1740">
            <w:pPr>
              <w:pStyle w:val="TAC"/>
              <w:rPr>
                <w:rFonts w:eastAsia="PMingLiU"/>
                <w:lang w:val="en-US"/>
              </w:rPr>
            </w:pPr>
            <w:r w:rsidRPr="00874A32">
              <w:rPr>
                <w:rFonts w:eastAsia="PMingLiU" w:cs="Arial"/>
                <w:szCs w:val="18"/>
                <w:lang w:val="en-US"/>
              </w:rPr>
              <w:t>-97.1</w:t>
            </w:r>
          </w:p>
        </w:tc>
        <w:tc>
          <w:tcPr>
            <w:tcW w:w="1604" w:type="dxa"/>
          </w:tcPr>
          <w:p w14:paraId="0431778E" w14:textId="62134152" w:rsidR="00B57355" w:rsidRPr="00874A32" w:rsidRDefault="00831208" w:rsidP="001A1740">
            <w:pPr>
              <w:pStyle w:val="TAC"/>
              <w:rPr>
                <w:rFonts w:eastAsia="PMingLiU" w:cs="Arial"/>
                <w:szCs w:val="18"/>
                <w:lang w:val="en-US"/>
              </w:rPr>
            </w:pPr>
            <w:r w:rsidRPr="00831208">
              <w:rPr>
                <w:rFonts w:eastAsia="PMingLiU" w:cs="Arial"/>
                <w:szCs w:val="18"/>
                <w:lang w:val="en-US"/>
              </w:rPr>
              <w:t>0.0670</w:t>
            </w:r>
          </w:p>
        </w:tc>
        <w:tc>
          <w:tcPr>
            <w:tcW w:w="885" w:type="dxa"/>
            <w:shd w:val="clear" w:color="auto" w:fill="auto"/>
          </w:tcPr>
          <w:p w14:paraId="2D756DCE" w14:textId="4B9A9420" w:rsidR="00B57355" w:rsidRDefault="00B57355" w:rsidP="001A1740">
            <w:pPr>
              <w:pStyle w:val="TAC"/>
              <w:rPr>
                <w:rFonts w:eastAsia="PMingLiU"/>
                <w:lang w:val="en-US"/>
              </w:rPr>
            </w:pPr>
            <w:r w:rsidRPr="00874A32">
              <w:rPr>
                <w:rFonts w:eastAsia="PMingLiU" w:cs="Arial"/>
                <w:szCs w:val="18"/>
                <w:lang w:val="en-US"/>
              </w:rPr>
              <w:t>-95.1</w:t>
            </w:r>
          </w:p>
        </w:tc>
        <w:tc>
          <w:tcPr>
            <w:tcW w:w="2092" w:type="dxa"/>
          </w:tcPr>
          <w:p w14:paraId="5874E3A5" w14:textId="6626ECA8" w:rsidR="00B57355" w:rsidRPr="00874A32" w:rsidRDefault="00831208" w:rsidP="001A1740">
            <w:pPr>
              <w:pStyle w:val="TAC"/>
              <w:rPr>
                <w:rFonts w:eastAsia="PMingLiU" w:cs="Arial"/>
                <w:szCs w:val="18"/>
                <w:lang w:val="en-US"/>
              </w:rPr>
            </w:pPr>
            <w:r w:rsidRPr="00831208">
              <w:rPr>
                <w:rFonts w:eastAsia="PMingLiU" w:cs="Arial"/>
                <w:szCs w:val="18"/>
                <w:lang w:val="en-US"/>
              </w:rPr>
              <w:t>0.0713</w:t>
            </w:r>
          </w:p>
        </w:tc>
        <w:tc>
          <w:tcPr>
            <w:tcW w:w="1418" w:type="dxa"/>
            <w:shd w:val="clear" w:color="auto" w:fill="auto"/>
          </w:tcPr>
          <w:p w14:paraId="0D02422B" w14:textId="7154ACC5" w:rsidR="00B57355" w:rsidRDefault="00B57355" w:rsidP="001A1740">
            <w:pPr>
              <w:pStyle w:val="TAC"/>
              <w:rPr>
                <w:rFonts w:eastAsia="PMingLiU"/>
                <w:lang w:val="en-US"/>
              </w:rPr>
            </w:pPr>
            <w:r w:rsidRPr="00874A32">
              <w:rPr>
                <w:rFonts w:eastAsia="PMingLiU" w:cs="Arial"/>
                <w:szCs w:val="18"/>
                <w:lang w:val="en-US"/>
              </w:rPr>
              <w:t>-94.0</w:t>
            </w:r>
          </w:p>
        </w:tc>
        <w:tc>
          <w:tcPr>
            <w:tcW w:w="1559" w:type="dxa"/>
          </w:tcPr>
          <w:p w14:paraId="5A9EA3F7" w14:textId="4281B877" w:rsidR="00B57355" w:rsidRPr="00874A32" w:rsidRDefault="0070551C" w:rsidP="001A1740">
            <w:pPr>
              <w:pStyle w:val="TAC"/>
              <w:rPr>
                <w:rFonts w:eastAsia="PMingLiU" w:cs="Arial"/>
                <w:szCs w:val="18"/>
                <w:lang w:val="en-US"/>
              </w:rPr>
            </w:pPr>
            <w:r w:rsidRPr="0070551C">
              <w:rPr>
                <w:rFonts w:eastAsia="PMingLiU" w:cs="Arial"/>
                <w:szCs w:val="18"/>
                <w:lang w:val="en-US"/>
              </w:rPr>
              <w:t>-0.1066</w:t>
            </w:r>
          </w:p>
        </w:tc>
      </w:tr>
      <w:tr w:rsidR="004F1381" w:rsidRPr="00874A32" w14:paraId="7D8C1486" w14:textId="46E863CE" w:rsidTr="005D41C5">
        <w:trPr>
          <w:trHeight w:val="187"/>
          <w:jc w:val="center"/>
        </w:trPr>
        <w:tc>
          <w:tcPr>
            <w:tcW w:w="1100" w:type="dxa"/>
            <w:vMerge w:val="restart"/>
            <w:shd w:val="clear" w:color="auto" w:fill="auto"/>
            <w:vAlign w:val="center"/>
          </w:tcPr>
          <w:p w14:paraId="36A6101C" w14:textId="77777777" w:rsidR="00B57355" w:rsidRPr="00874A32" w:rsidRDefault="00B57355" w:rsidP="001A1740">
            <w:pPr>
              <w:pStyle w:val="TAC"/>
              <w:rPr>
                <w:rFonts w:eastAsia="PMingLiU"/>
                <w:lang w:val="en-US"/>
              </w:rPr>
            </w:pPr>
            <w:r>
              <w:rPr>
                <w:rFonts w:eastAsia="PMingLiU"/>
                <w:lang w:val="en-US"/>
              </w:rPr>
              <w:t>n2</w:t>
            </w:r>
          </w:p>
        </w:tc>
        <w:tc>
          <w:tcPr>
            <w:tcW w:w="629" w:type="dxa"/>
          </w:tcPr>
          <w:p w14:paraId="1BC4E5D4" w14:textId="77777777" w:rsidR="00B57355" w:rsidRPr="00874A32" w:rsidRDefault="00B57355" w:rsidP="001A1740">
            <w:pPr>
              <w:pStyle w:val="TAC"/>
              <w:rPr>
                <w:rFonts w:eastAsia="PMingLiU"/>
                <w:lang w:val="en-US"/>
              </w:rPr>
            </w:pPr>
            <w:r w:rsidRPr="00874A32">
              <w:rPr>
                <w:rFonts w:eastAsia="PMingLiU"/>
                <w:lang w:val="en-US"/>
              </w:rPr>
              <w:t>15</w:t>
            </w:r>
          </w:p>
        </w:tc>
        <w:tc>
          <w:tcPr>
            <w:tcW w:w="741" w:type="dxa"/>
            <w:shd w:val="clear" w:color="auto" w:fill="auto"/>
          </w:tcPr>
          <w:p w14:paraId="6BB1BFD1" w14:textId="77777777" w:rsidR="00B57355" w:rsidRPr="00874A32" w:rsidRDefault="00B57355" w:rsidP="001A1740">
            <w:pPr>
              <w:pStyle w:val="TAC"/>
              <w:rPr>
                <w:rFonts w:eastAsia="PMingLiU"/>
                <w:lang w:val="en-US"/>
              </w:rPr>
            </w:pPr>
            <w:r>
              <w:rPr>
                <w:rFonts w:eastAsia="PMingLiU"/>
                <w:lang w:val="en-US"/>
              </w:rPr>
              <w:t>-98</w:t>
            </w:r>
          </w:p>
        </w:tc>
        <w:tc>
          <w:tcPr>
            <w:tcW w:w="1026" w:type="dxa"/>
            <w:shd w:val="clear" w:color="auto" w:fill="auto"/>
          </w:tcPr>
          <w:p w14:paraId="1D18B1E9" w14:textId="77777777" w:rsidR="00B57355" w:rsidRPr="00874A32" w:rsidRDefault="00B57355" w:rsidP="001A1740">
            <w:pPr>
              <w:pStyle w:val="TAC"/>
              <w:rPr>
                <w:rFonts w:eastAsia="PMingLiU"/>
                <w:lang w:val="en-US"/>
              </w:rPr>
            </w:pPr>
            <w:r>
              <w:rPr>
                <w:rFonts w:eastAsia="PMingLiU"/>
                <w:lang w:val="en-US"/>
              </w:rPr>
              <w:t>-94.8</w:t>
            </w:r>
          </w:p>
        </w:tc>
        <w:tc>
          <w:tcPr>
            <w:tcW w:w="1604" w:type="dxa"/>
          </w:tcPr>
          <w:p w14:paraId="5E9B5317" w14:textId="593F480F" w:rsidR="00B57355" w:rsidRDefault="00FB254C" w:rsidP="001A1740">
            <w:pPr>
              <w:pStyle w:val="TAC"/>
              <w:rPr>
                <w:rFonts w:eastAsia="PMingLiU"/>
                <w:lang w:val="en-US"/>
              </w:rPr>
            </w:pPr>
            <w:r w:rsidRPr="00FB254C">
              <w:rPr>
                <w:rFonts w:eastAsia="PMingLiU"/>
                <w:lang w:val="en-US"/>
              </w:rPr>
              <w:t>0.0194</w:t>
            </w:r>
          </w:p>
        </w:tc>
        <w:tc>
          <w:tcPr>
            <w:tcW w:w="885" w:type="dxa"/>
            <w:shd w:val="clear" w:color="auto" w:fill="auto"/>
          </w:tcPr>
          <w:p w14:paraId="576DEA38" w14:textId="72A9291E" w:rsidR="00B57355" w:rsidRPr="00874A32" w:rsidRDefault="00B57355" w:rsidP="001A1740">
            <w:pPr>
              <w:pStyle w:val="TAC"/>
              <w:rPr>
                <w:rFonts w:eastAsia="PMingLiU"/>
                <w:lang w:val="en-US"/>
              </w:rPr>
            </w:pPr>
            <w:r>
              <w:rPr>
                <w:rFonts w:eastAsia="PMingLiU"/>
                <w:lang w:val="en-US"/>
              </w:rPr>
              <w:t>-93</w:t>
            </w:r>
          </w:p>
        </w:tc>
        <w:tc>
          <w:tcPr>
            <w:tcW w:w="2092" w:type="dxa"/>
          </w:tcPr>
          <w:p w14:paraId="196B2166" w14:textId="62804F3B" w:rsidR="00B57355" w:rsidRDefault="0097645F" w:rsidP="001A1740">
            <w:pPr>
              <w:pStyle w:val="TAC"/>
              <w:rPr>
                <w:rFonts w:eastAsia="PMingLiU"/>
                <w:lang w:val="en-US"/>
              </w:rPr>
            </w:pPr>
            <w:r w:rsidRPr="0097645F">
              <w:rPr>
                <w:rFonts w:eastAsia="PMingLiU"/>
                <w:lang w:val="en-US"/>
              </w:rPr>
              <w:t>0.0031</w:t>
            </w:r>
          </w:p>
        </w:tc>
        <w:tc>
          <w:tcPr>
            <w:tcW w:w="1418" w:type="dxa"/>
            <w:shd w:val="clear" w:color="auto" w:fill="auto"/>
          </w:tcPr>
          <w:p w14:paraId="2EBF577D" w14:textId="6BA7A4D3" w:rsidR="00B57355" w:rsidRPr="00874A32" w:rsidRDefault="00B57355" w:rsidP="001A1740">
            <w:pPr>
              <w:pStyle w:val="TAC"/>
              <w:rPr>
                <w:rFonts w:eastAsia="PMingLiU"/>
                <w:lang w:val="en-US"/>
              </w:rPr>
            </w:pPr>
            <w:r>
              <w:rPr>
                <w:rFonts w:eastAsia="PMingLiU"/>
                <w:lang w:val="en-US"/>
              </w:rPr>
              <w:t>-91.8</w:t>
            </w:r>
          </w:p>
        </w:tc>
        <w:tc>
          <w:tcPr>
            <w:tcW w:w="1559" w:type="dxa"/>
          </w:tcPr>
          <w:p w14:paraId="5C49A735" w14:textId="775D82BF" w:rsidR="00B57355" w:rsidRDefault="0097645F" w:rsidP="001A1740">
            <w:pPr>
              <w:pStyle w:val="TAC"/>
              <w:rPr>
                <w:rFonts w:eastAsia="PMingLiU"/>
                <w:lang w:val="en-US"/>
              </w:rPr>
            </w:pPr>
            <w:r w:rsidRPr="0097645F">
              <w:rPr>
                <w:rFonts w:eastAsia="PMingLiU"/>
                <w:lang w:val="en-US"/>
              </w:rPr>
              <w:t>-0.0737</w:t>
            </w:r>
          </w:p>
        </w:tc>
      </w:tr>
      <w:tr w:rsidR="004F1381" w:rsidRPr="00874A32" w14:paraId="41302382" w14:textId="27C46B11" w:rsidTr="005D41C5">
        <w:trPr>
          <w:trHeight w:val="187"/>
          <w:jc w:val="center"/>
        </w:trPr>
        <w:tc>
          <w:tcPr>
            <w:tcW w:w="1100" w:type="dxa"/>
            <w:vMerge/>
            <w:shd w:val="clear" w:color="auto" w:fill="auto"/>
            <w:vAlign w:val="center"/>
          </w:tcPr>
          <w:p w14:paraId="01FC48C7" w14:textId="77777777" w:rsidR="00B57355" w:rsidRPr="00874A32" w:rsidRDefault="00B57355" w:rsidP="001A1740">
            <w:pPr>
              <w:pStyle w:val="TAC"/>
              <w:rPr>
                <w:rFonts w:eastAsia="PMingLiU"/>
                <w:lang w:val="en-US"/>
              </w:rPr>
            </w:pPr>
          </w:p>
        </w:tc>
        <w:tc>
          <w:tcPr>
            <w:tcW w:w="629" w:type="dxa"/>
          </w:tcPr>
          <w:p w14:paraId="4680A394" w14:textId="77777777" w:rsidR="00B57355" w:rsidRPr="00874A32" w:rsidRDefault="00B57355" w:rsidP="001A1740">
            <w:pPr>
              <w:pStyle w:val="TAC"/>
              <w:rPr>
                <w:rFonts w:eastAsia="PMingLiU"/>
                <w:lang w:val="en-US"/>
              </w:rPr>
            </w:pPr>
            <w:r w:rsidRPr="00874A32">
              <w:rPr>
                <w:rFonts w:eastAsia="PMingLiU"/>
                <w:lang w:val="en-US"/>
              </w:rPr>
              <w:t>30</w:t>
            </w:r>
          </w:p>
        </w:tc>
        <w:tc>
          <w:tcPr>
            <w:tcW w:w="741" w:type="dxa"/>
            <w:shd w:val="clear" w:color="auto" w:fill="auto"/>
          </w:tcPr>
          <w:p w14:paraId="501041D4" w14:textId="77777777" w:rsidR="00B57355" w:rsidRPr="00874A32" w:rsidRDefault="00B57355" w:rsidP="001A1740">
            <w:pPr>
              <w:pStyle w:val="TAC"/>
              <w:rPr>
                <w:rFonts w:eastAsia="PMingLiU"/>
                <w:lang w:val="en-US"/>
              </w:rPr>
            </w:pPr>
          </w:p>
        </w:tc>
        <w:tc>
          <w:tcPr>
            <w:tcW w:w="1026" w:type="dxa"/>
            <w:shd w:val="clear" w:color="auto" w:fill="auto"/>
          </w:tcPr>
          <w:p w14:paraId="1ABA436D" w14:textId="77777777" w:rsidR="00B57355" w:rsidRPr="00874A32" w:rsidRDefault="00B57355" w:rsidP="001A1740">
            <w:pPr>
              <w:pStyle w:val="TAC"/>
              <w:rPr>
                <w:rFonts w:eastAsia="PMingLiU"/>
                <w:lang w:val="en-US"/>
              </w:rPr>
            </w:pPr>
            <w:r>
              <w:rPr>
                <w:rFonts w:eastAsia="PMingLiU"/>
                <w:lang w:val="en-US"/>
              </w:rPr>
              <w:t>-95.1</w:t>
            </w:r>
          </w:p>
        </w:tc>
        <w:tc>
          <w:tcPr>
            <w:tcW w:w="1604" w:type="dxa"/>
          </w:tcPr>
          <w:p w14:paraId="0218852B" w14:textId="0E93EF78" w:rsidR="00B57355" w:rsidRDefault="0070551C" w:rsidP="001A1740">
            <w:pPr>
              <w:pStyle w:val="TAC"/>
              <w:rPr>
                <w:rFonts w:eastAsia="PMingLiU"/>
                <w:lang w:val="en-US"/>
              </w:rPr>
            </w:pPr>
            <w:r w:rsidRPr="0070551C">
              <w:rPr>
                <w:rFonts w:eastAsia="PMingLiU"/>
                <w:lang w:val="en-US"/>
              </w:rPr>
              <w:t>0.0670</w:t>
            </w:r>
          </w:p>
        </w:tc>
        <w:tc>
          <w:tcPr>
            <w:tcW w:w="885" w:type="dxa"/>
            <w:shd w:val="clear" w:color="auto" w:fill="auto"/>
          </w:tcPr>
          <w:p w14:paraId="76B9652A" w14:textId="622D6214" w:rsidR="00B57355" w:rsidRPr="00874A32" w:rsidRDefault="00B57355" w:rsidP="001A1740">
            <w:pPr>
              <w:pStyle w:val="TAC"/>
              <w:rPr>
                <w:rFonts w:eastAsia="PMingLiU"/>
                <w:lang w:val="en-US"/>
              </w:rPr>
            </w:pPr>
            <w:r>
              <w:rPr>
                <w:rFonts w:eastAsia="PMingLiU"/>
                <w:lang w:val="en-US"/>
              </w:rPr>
              <w:t>-93.1</w:t>
            </w:r>
          </w:p>
        </w:tc>
        <w:tc>
          <w:tcPr>
            <w:tcW w:w="2092" w:type="dxa"/>
          </w:tcPr>
          <w:p w14:paraId="51638BEB" w14:textId="2D2A070B" w:rsidR="00B57355" w:rsidRDefault="0070551C" w:rsidP="001A1740">
            <w:pPr>
              <w:pStyle w:val="TAC"/>
              <w:rPr>
                <w:rFonts w:eastAsia="PMingLiU"/>
                <w:lang w:val="en-US"/>
              </w:rPr>
            </w:pPr>
            <w:r w:rsidRPr="0070551C">
              <w:rPr>
                <w:rFonts w:eastAsia="PMingLiU"/>
                <w:lang w:val="en-US"/>
              </w:rPr>
              <w:t>0.0713</w:t>
            </w:r>
          </w:p>
        </w:tc>
        <w:tc>
          <w:tcPr>
            <w:tcW w:w="1418" w:type="dxa"/>
            <w:shd w:val="clear" w:color="auto" w:fill="auto"/>
          </w:tcPr>
          <w:p w14:paraId="416B01C8" w14:textId="1F99266B" w:rsidR="00B57355" w:rsidRPr="00874A32" w:rsidRDefault="00B57355" w:rsidP="001A1740">
            <w:pPr>
              <w:pStyle w:val="TAC"/>
              <w:rPr>
                <w:rFonts w:eastAsia="PMingLiU"/>
                <w:lang w:val="en-US"/>
              </w:rPr>
            </w:pPr>
            <w:r>
              <w:rPr>
                <w:rFonts w:eastAsia="PMingLiU"/>
                <w:lang w:val="en-US"/>
              </w:rPr>
              <w:t>-92</w:t>
            </w:r>
          </w:p>
        </w:tc>
        <w:tc>
          <w:tcPr>
            <w:tcW w:w="1559" w:type="dxa"/>
          </w:tcPr>
          <w:p w14:paraId="354C4551" w14:textId="5E77586C" w:rsidR="00B57355" w:rsidRDefault="0070551C" w:rsidP="001A1740">
            <w:pPr>
              <w:pStyle w:val="TAC"/>
              <w:rPr>
                <w:rFonts w:eastAsia="PMingLiU"/>
                <w:lang w:val="en-US"/>
              </w:rPr>
            </w:pPr>
            <w:r w:rsidRPr="0070551C">
              <w:rPr>
                <w:rFonts w:eastAsia="PMingLiU"/>
                <w:lang w:val="en-US"/>
              </w:rPr>
              <w:t>-0.1066</w:t>
            </w:r>
          </w:p>
        </w:tc>
      </w:tr>
      <w:tr w:rsidR="004F1381" w:rsidRPr="00874A32" w14:paraId="08BF8FE8" w14:textId="1612F57E" w:rsidTr="005D41C5">
        <w:trPr>
          <w:trHeight w:val="187"/>
          <w:jc w:val="center"/>
        </w:trPr>
        <w:tc>
          <w:tcPr>
            <w:tcW w:w="1100" w:type="dxa"/>
            <w:vMerge w:val="restart"/>
            <w:shd w:val="clear" w:color="auto" w:fill="auto"/>
            <w:vAlign w:val="center"/>
          </w:tcPr>
          <w:p w14:paraId="07E96E8E" w14:textId="77777777" w:rsidR="00B57355" w:rsidRPr="00874A32" w:rsidRDefault="00B57355" w:rsidP="001A1740">
            <w:pPr>
              <w:pStyle w:val="TAC"/>
              <w:rPr>
                <w:rFonts w:eastAsia="PMingLiU"/>
                <w:lang w:val="en-US"/>
              </w:rPr>
            </w:pPr>
            <w:r w:rsidRPr="00874A32">
              <w:rPr>
                <w:rFonts w:eastAsia="PMingLiU"/>
                <w:lang w:val="en-US"/>
              </w:rPr>
              <w:t>n3</w:t>
            </w:r>
          </w:p>
        </w:tc>
        <w:tc>
          <w:tcPr>
            <w:tcW w:w="629" w:type="dxa"/>
          </w:tcPr>
          <w:p w14:paraId="2142E1C7" w14:textId="77777777" w:rsidR="00B57355" w:rsidRPr="00874A32" w:rsidRDefault="00B57355" w:rsidP="001A1740">
            <w:pPr>
              <w:pStyle w:val="TAC"/>
              <w:rPr>
                <w:rFonts w:eastAsia="PMingLiU"/>
                <w:lang w:val="en-US"/>
              </w:rPr>
            </w:pPr>
            <w:r w:rsidRPr="00874A32">
              <w:rPr>
                <w:rFonts w:eastAsia="PMingLiU"/>
                <w:lang w:val="en-US"/>
              </w:rPr>
              <w:t>15</w:t>
            </w:r>
          </w:p>
        </w:tc>
        <w:tc>
          <w:tcPr>
            <w:tcW w:w="741" w:type="dxa"/>
            <w:shd w:val="clear" w:color="auto" w:fill="auto"/>
          </w:tcPr>
          <w:p w14:paraId="1DDC5EDF" w14:textId="77777777" w:rsidR="00B57355" w:rsidRPr="00874A32" w:rsidRDefault="00B57355" w:rsidP="001A1740">
            <w:pPr>
              <w:pStyle w:val="TAC"/>
              <w:rPr>
                <w:rFonts w:eastAsia="PMingLiU"/>
                <w:lang w:val="en-US"/>
              </w:rPr>
            </w:pPr>
            <w:r w:rsidRPr="00874A32">
              <w:rPr>
                <w:rFonts w:eastAsia="PMingLiU"/>
                <w:lang w:val="en-US"/>
              </w:rPr>
              <w:t>-97.0</w:t>
            </w:r>
          </w:p>
        </w:tc>
        <w:tc>
          <w:tcPr>
            <w:tcW w:w="1026" w:type="dxa"/>
            <w:shd w:val="clear" w:color="auto" w:fill="auto"/>
          </w:tcPr>
          <w:p w14:paraId="2A3040BE" w14:textId="77777777" w:rsidR="00B57355" w:rsidRPr="00874A32" w:rsidRDefault="00B57355" w:rsidP="001A1740">
            <w:pPr>
              <w:pStyle w:val="TAC"/>
              <w:rPr>
                <w:rFonts w:eastAsia="PMingLiU"/>
                <w:lang w:val="en-US"/>
              </w:rPr>
            </w:pPr>
            <w:r w:rsidRPr="00874A32">
              <w:rPr>
                <w:rFonts w:eastAsia="PMingLiU"/>
                <w:lang w:val="en-US"/>
              </w:rPr>
              <w:t>-93.8</w:t>
            </w:r>
          </w:p>
        </w:tc>
        <w:tc>
          <w:tcPr>
            <w:tcW w:w="1604" w:type="dxa"/>
          </w:tcPr>
          <w:p w14:paraId="66572EF5" w14:textId="6FDB44B2" w:rsidR="00B57355" w:rsidRPr="00874A32" w:rsidRDefault="0097645F" w:rsidP="001A1740">
            <w:pPr>
              <w:pStyle w:val="TAC"/>
              <w:rPr>
                <w:rFonts w:eastAsia="PMingLiU"/>
                <w:lang w:val="en-US"/>
              </w:rPr>
            </w:pPr>
            <w:r w:rsidRPr="0097645F">
              <w:rPr>
                <w:rFonts w:eastAsia="PMingLiU"/>
                <w:lang w:val="en-US"/>
              </w:rPr>
              <w:t>0.0194</w:t>
            </w:r>
          </w:p>
        </w:tc>
        <w:tc>
          <w:tcPr>
            <w:tcW w:w="885" w:type="dxa"/>
            <w:shd w:val="clear" w:color="auto" w:fill="auto"/>
          </w:tcPr>
          <w:p w14:paraId="1830878D" w14:textId="38AD2AFE" w:rsidR="00B57355" w:rsidRPr="00874A32" w:rsidRDefault="00B57355" w:rsidP="001A1740">
            <w:pPr>
              <w:pStyle w:val="TAC"/>
              <w:rPr>
                <w:rFonts w:eastAsia="PMingLiU"/>
                <w:lang w:val="en-US"/>
              </w:rPr>
            </w:pPr>
            <w:r w:rsidRPr="00874A32">
              <w:rPr>
                <w:rFonts w:eastAsia="PMingLiU"/>
                <w:lang w:val="en-US"/>
              </w:rPr>
              <w:t>-92.0</w:t>
            </w:r>
          </w:p>
        </w:tc>
        <w:tc>
          <w:tcPr>
            <w:tcW w:w="2092" w:type="dxa"/>
          </w:tcPr>
          <w:p w14:paraId="7A197AD8" w14:textId="0D89D468" w:rsidR="00B57355" w:rsidRPr="00874A32" w:rsidRDefault="0097645F" w:rsidP="001A1740">
            <w:pPr>
              <w:pStyle w:val="TAC"/>
              <w:rPr>
                <w:rFonts w:eastAsia="PMingLiU"/>
                <w:lang w:val="en-US"/>
              </w:rPr>
            </w:pPr>
            <w:r w:rsidRPr="0097645F">
              <w:rPr>
                <w:rFonts w:eastAsia="PMingLiU"/>
                <w:lang w:val="en-US"/>
              </w:rPr>
              <w:t>0.0031</w:t>
            </w:r>
          </w:p>
        </w:tc>
        <w:tc>
          <w:tcPr>
            <w:tcW w:w="1418" w:type="dxa"/>
            <w:shd w:val="clear" w:color="auto" w:fill="auto"/>
          </w:tcPr>
          <w:p w14:paraId="18CCED7D" w14:textId="29D20BC0" w:rsidR="00B57355" w:rsidRPr="00874A32" w:rsidRDefault="00B57355" w:rsidP="001A1740">
            <w:pPr>
              <w:pStyle w:val="TAC"/>
              <w:rPr>
                <w:rFonts w:eastAsia="PMingLiU"/>
                <w:lang w:val="en-US"/>
              </w:rPr>
            </w:pPr>
            <w:r w:rsidRPr="00874A32">
              <w:rPr>
                <w:rFonts w:eastAsia="PMingLiU"/>
                <w:lang w:val="en-US"/>
              </w:rPr>
              <w:t>-90.8</w:t>
            </w:r>
          </w:p>
        </w:tc>
        <w:tc>
          <w:tcPr>
            <w:tcW w:w="1559" w:type="dxa"/>
          </w:tcPr>
          <w:p w14:paraId="7060A070" w14:textId="00707C53" w:rsidR="00B57355" w:rsidRPr="00874A32" w:rsidRDefault="0097645F" w:rsidP="001A1740">
            <w:pPr>
              <w:pStyle w:val="TAC"/>
              <w:rPr>
                <w:rFonts w:eastAsia="PMingLiU"/>
                <w:lang w:val="en-US"/>
              </w:rPr>
            </w:pPr>
            <w:r w:rsidRPr="0097645F">
              <w:rPr>
                <w:rFonts w:eastAsia="PMingLiU"/>
                <w:lang w:val="en-US"/>
              </w:rPr>
              <w:t>-0.0737</w:t>
            </w:r>
          </w:p>
        </w:tc>
      </w:tr>
      <w:tr w:rsidR="004F1381" w:rsidRPr="00874A32" w14:paraId="58A2A6CC" w14:textId="14C2862C" w:rsidTr="005D41C5">
        <w:trPr>
          <w:trHeight w:val="187"/>
          <w:jc w:val="center"/>
        </w:trPr>
        <w:tc>
          <w:tcPr>
            <w:tcW w:w="1100" w:type="dxa"/>
            <w:vMerge/>
            <w:shd w:val="clear" w:color="auto" w:fill="auto"/>
            <w:vAlign w:val="center"/>
          </w:tcPr>
          <w:p w14:paraId="3800734D" w14:textId="77777777" w:rsidR="00B57355" w:rsidRPr="00874A32" w:rsidRDefault="00B57355" w:rsidP="001A1740">
            <w:pPr>
              <w:pStyle w:val="TAC"/>
              <w:rPr>
                <w:rFonts w:eastAsia="PMingLiU"/>
                <w:lang w:val="en-US"/>
              </w:rPr>
            </w:pPr>
          </w:p>
        </w:tc>
        <w:tc>
          <w:tcPr>
            <w:tcW w:w="629" w:type="dxa"/>
          </w:tcPr>
          <w:p w14:paraId="04541769" w14:textId="77777777" w:rsidR="00B57355" w:rsidRPr="00874A32" w:rsidRDefault="00B57355" w:rsidP="001A1740">
            <w:pPr>
              <w:pStyle w:val="TAC"/>
              <w:rPr>
                <w:rFonts w:eastAsia="PMingLiU"/>
                <w:lang w:val="en-US"/>
              </w:rPr>
            </w:pPr>
            <w:r w:rsidRPr="00874A32">
              <w:rPr>
                <w:rFonts w:eastAsia="PMingLiU"/>
                <w:lang w:val="en-US"/>
              </w:rPr>
              <w:t>30</w:t>
            </w:r>
          </w:p>
        </w:tc>
        <w:tc>
          <w:tcPr>
            <w:tcW w:w="741" w:type="dxa"/>
            <w:shd w:val="clear" w:color="auto" w:fill="auto"/>
          </w:tcPr>
          <w:p w14:paraId="2912C0BB" w14:textId="77777777" w:rsidR="00B57355" w:rsidRPr="00874A32" w:rsidRDefault="00B57355" w:rsidP="001A1740">
            <w:pPr>
              <w:pStyle w:val="TAC"/>
              <w:rPr>
                <w:rFonts w:eastAsia="PMingLiU"/>
                <w:lang w:val="en-US"/>
              </w:rPr>
            </w:pPr>
          </w:p>
        </w:tc>
        <w:tc>
          <w:tcPr>
            <w:tcW w:w="1026" w:type="dxa"/>
            <w:shd w:val="clear" w:color="auto" w:fill="auto"/>
          </w:tcPr>
          <w:p w14:paraId="4F789881" w14:textId="77777777" w:rsidR="00B57355" w:rsidRPr="00874A32" w:rsidRDefault="00B57355" w:rsidP="001A1740">
            <w:pPr>
              <w:pStyle w:val="TAC"/>
              <w:rPr>
                <w:rFonts w:eastAsia="PMingLiU"/>
                <w:lang w:val="en-US"/>
              </w:rPr>
            </w:pPr>
            <w:r w:rsidRPr="00874A32">
              <w:rPr>
                <w:rFonts w:eastAsia="PMingLiU"/>
                <w:lang w:val="en-US"/>
              </w:rPr>
              <w:t>-94.1</w:t>
            </w:r>
          </w:p>
        </w:tc>
        <w:tc>
          <w:tcPr>
            <w:tcW w:w="1604" w:type="dxa"/>
          </w:tcPr>
          <w:p w14:paraId="063EF566" w14:textId="730A50FD" w:rsidR="00B57355" w:rsidRPr="00874A32" w:rsidRDefault="004953EA" w:rsidP="001A1740">
            <w:pPr>
              <w:pStyle w:val="TAC"/>
              <w:rPr>
                <w:rFonts w:eastAsia="PMingLiU"/>
                <w:lang w:val="en-US"/>
              </w:rPr>
            </w:pPr>
            <w:r w:rsidRPr="004953EA">
              <w:rPr>
                <w:rFonts w:eastAsia="PMingLiU"/>
                <w:lang w:val="en-US"/>
              </w:rPr>
              <w:t>0.0670</w:t>
            </w:r>
          </w:p>
        </w:tc>
        <w:tc>
          <w:tcPr>
            <w:tcW w:w="885" w:type="dxa"/>
            <w:shd w:val="clear" w:color="auto" w:fill="auto"/>
          </w:tcPr>
          <w:p w14:paraId="607F6D25" w14:textId="2592A7E0" w:rsidR="00B57355" w:rsidRPr="00874A32" w:rsidRDefault="00B57355" w:rsidP="001A1740">
            <w:pPr>
              <w:pStyle w:val="TAC"/>
              <w:rPr>
                <w:rFonts w:eastAsia="PMingLiU"/>
                <w:lang w:val="en-US"/>
              </w:rPr>
            </w:pPr>
            <w:r w:rsidRPr="00874A32">
              <w:rPr>
                <w:rFonts w:eastAsia="PMingLiU"/>
                <w:lang w:val="en-US"/>
              </w:rPr>
              <w:t>-92.1</w:t>
            </w:r>
          </w:p>
        </w:tc>
        <w:tc>
          <w:tcPr>
            <w:tcW w:w="2092" w:type="dxa"/>
          </w:tcPr>
          <w:p w14:paraId="7902A7DA" w14:textId="1B2B6403" w:rsidR="00B57355" w:rsidRPr="00874A32" w:rsidRDefault="004953EA" w:rsidP="001A1740">
            <w:pPr>
              <w:pStyle w:val="TAC"/>
              <w:rPr>
                <w:rFonts w:eastAsia="PMingLiU"/>
                <w:lang w:val="en-US"/>
              </w:rPr>
            </w:pPr>
            <w:r w:rsidRPr="004953EA">
              <w:rPr>
                <w:rFonts w:eastAsia="PMingLiU"/>
                <w:lang w:val="en-US"/>
              </w:rPr>
              <w:t>0.0713</w:t>
            </w:r>
          </w:p>
        </w:tc>
        <w:tc>
          <w:tcPr>
            <w:tcW w:w="1418" w:type="dxa"/>
            <w:shd w:val="clear" w:color="auto" w:fill="auto"/>
          </w:tcPr>
          <w:p w14:paraId="138B0DF2" w14:textId="61D9BBB3" w:rsidR="00B57355" w:rsidRPr="00874A32" w:rsidRDefault="00B57355" w:rsidP="001A1740">
            <w:pPr>
              <w:pStyle w:val="TAC"/>
              <w:rPr>
                <w:rFonts w:eastAsia="PMingLiU"/>
                <w:lang w:val="en-US"/>
              </w:rPr>
            </w:pPr>
            <w:r w:rsidRPr="00874A32">
              <w:rPr>
                <w:rFonts w:eastAsia="PMingLiU"/>
                <w:lang w:val="en-US"/>
              </w:rPr>
              <w:t>-91.0</w:t>
            </w:r>
          </w:p>
        </w:tc>
        <w:tc>
          <w:tcPr>
            <w:tcW w:w="1559" w:type="dxa"/>
          </w:tcPr>
          <w:p w14:paraId="05A1F6EB" w14:textId="13E95095" w:rsidR="00B57355" w:rsidRPr="00874A32" w:rsidRDefault="004953EA" w:rsidP="001A1740">
            <w:pPr>
              <w:pStyle w:val="TAC"/>
              <w:rPr>
                <w:rFonts w:eastAsia="PMingLiU"/>
                <w:lang w:val="en-US"/>
              </w:rPr>
            </w:pPr>
            <w:r w:rsidRPr="004953EA">
              <w:rPr>
                <w:rFonts w:eastAsia="PMingLiU"/>
                <w:lang w:val="en-US"/>
              </w:rPr>
              <w:t>-0.1066</w:t>
            </w:r>
          </w:p>
        </w:tc>
      </w:tr>
      <w:tr w:rsidR="004F1381" w:rsidRPr="00874A32" w14:paraId="712D9FBF" w14:textId="315AA403" w:rsidTr="005D41C5">
        <w:trPr>
          <w:trHeight w:val="187"/>
          <w:jc w:val="center"/>
        </w:trPr>
        <w:tc>
          <w:tcPr>
            <w:tcW w:w="1100" w:type="dxa"/>
            <w:vMerge w:val="restart"/>
            <w:shd w:val="clear" w:color="auto" w:fill="auto"/>
            <w:vAlign w:val="center"/>
          </w:tcPr>
          <w:p w14:paraId="00884779" w14:textId="77777777" w:rsidR="00B57355" w:rsidRPr="00874A32" w:rsidRDefault="00B57355" w:rsidP="001A1740">
            <w:pPr>
              <w:pStyle w:val="TAC"/>
              <w:rPr>
                <w:rFonts w:eastAsia="PMingLiU"/>
                <w:lang w:val="en-US"/>
              </w:rPr>
            </w:pPr>
            <w:r w:rsidRPr="00C447D5">
              <w:rPr>
                <w:rFonts w:eastAsia="PMingLiU"/>
                <w:color w:val="FF0000"/>
                <w:lang w:val="en-US"/>
              </w:rPr>
              <w:t>n5</w:t>
            </w:r>
          </w:p>
        </w:tc>
        <w:tc>
          <w:tcPr>
            <w:tcW w:w="629" w:type="dxa"/>
          </w:tcPr>
          <w:p w14:paraId="072A9BB7" w14:textId="77777777" w:rsidR="00B57355" w:rsidRPr="00874A32" w:rsidRDefault="00B57355" w:rsidP="001A1740">
            <w:pPr>
              <w:pStyle w:val="TAC"/>
              <w:rPr>
                <w:rFonts w:eastAsia="PMingLiU"/>
                <w:lang w:val="en-US"/>
              </w:rPr>
            </w:pPr>
            <w:r w:rsidRPr="00874A32">
              <w:rPr>
                <w:rFonts w:eastAsia="PMingLiU"/>
                <w:lang w:val="en-US"/>
              </w:rPr>
              <w:t>15</w:t>
            </w:r>
          </w:p>
        </w:tc>
        <w:tc>
          <w:tcPr>
            <w:tcW w:w="741" w:type="dxa"/>
            <w:shd w:val="clear" w:color="auto" w:fill="auto"/>
          </w:tcPr>
          <w:p w14:paraId="08A47C26" w14:textId="77777777" w:rsidR="00B57355" w:rsidRPr="00874A32" w:rsidRDefault="00B57355" w:rsidP="001A1740">
            <w:pPr>
              <w:pStyle w:val="TAC"/>
              <w:rPr>
                <w:rFonts w:eastAsia="PMingLiU"/>
                <w:lang w:val="en-US"/>
              </w:rPr>
            </w:pPr>
            <w:r w:rsidRPr="00874A32">
              <w:rPr>
                <w:rFonts w:eastAsia="PMingLiU"/>
                <w:lang w:val="en-US"/>
              </w:rPr>
              <w:t>-98.0</w:t>
            </w:r>
          </w:p>
        </w:tc>
        <w:tc>
          <w:tcPr>
            <w:tcW w:w="1026" w:type="dxa"/>
            <w:shd w:val="clear" w:color="auto" w:fill="auto"/>
          </w:tcPr>
          <w:p w14:paraId="293B736B" w14:textId="77777777" w:rsidR="00B57355" w:rsidRPr="00874A32" w:rsidRDefault="00B57355" w:rsidP="001A1740">
            <w:pPr>
              <w:pStyle w:val="TAC"/>
              <w:rPr>
                <w:rFonts w:eastAsia="PMingLiU"/>
                <w:lang w:val="en-US"/>
              </w:rPr>
            </w:pPr>
            <w:r w:rsidRPr="00874A32">
              <w:rPr>
                <w:rFonts w:eastAsia="PMingLiU"/>
                <w:lang w:val="en-US"/>
              </w:rPr>
              <w:t>-94.8</w:t>
            </w:r>
          </w:p>
        </w:tc>
        <w:tc>
          <w:tcPr>
            <w:tcW w:w="1604" w:type="dxa"/>
          </w:tcPr>
          <w:p w14:paraId="4EF516FB" w14:textId="7E36BBDD" w:rsidR="00B57355" w:rsidRPr="00874A32" w:rsidRDefault="006949EB" w:rsidP="001A1740">
            <w:pPr>
              <w:pStyle w:val="TAC"/>
              <w:rPr>
                <w:rFonts w:eastAsia="PMingLiU"/>
                <w:lang w:val="en-US"/>
              </w:rPr>
            </w:pPr>
            <w:r w:rsidRPr="006949EB">
              <w:rPr>
                <w:rFonts w:eastAsia="PMingLiU"/>
                <w:lang w:val="en-US"/>
              </w:rPr>
              <w:t>0.0194</w:t>
            </w:r>
          </w:p>
        </w:tc>
        <w:tc>
          <w:tcPr>
            <w:tcW w:w="885" w:type="dxa"/>
            <w:shd w:val="clear" w:color="auto" w:fill="auto"/>
          </w:tcPr>
          <w:p w14:paraId="68C79524" w14:textId="7D8769DC" w:rsidR="00B57355" w:rsidRPr="00874A32" w:rsidRDefault="00B57355" w:rsidP="001A1740">
            <w:pPr>
              <w:pStyle w:val="TAC"/>
              <w:rPr>
                <w:rFonts w:eastAsia="PMingLiU"/>
                <w:lang w:val="en-US"/>
              </w:rPr>
            </w:pPr>
            <w:r w:rsidRPr="00874A32">
              <w:rPr>
                <w:rFonts w:eastAsia="PMingLiU"/>
                <w:lang w:val="en-US"/>
              </w:rPr>
              <w:t>-93.0</w:t>
            </w:r>
          </w:p>
        </w:tc>
        <w:tc>
          <w:tcPr>
            <w:tcW w:w="2092" w:type="dxa"/>
          </w:tcPr>
          <w:p w14:paraId="34022FA2" w14:textId="73C6C08A" w:rsidR="00B57355" w:rsidRPr="00874A32" w:rsidRDefault="006949EB" w:rsidP="001A1740">
            <w:pPr>
              <w:pStyle w:val="TAC"/>
              <w:rPr>
                <w:rFonts w:eastAsia="PMingLiU"/>
                <w:lang w:val="en-US"/>
              </w:rPr>
            </w:pPr>
            <w:r w:rsidRPr="006949EB">
              <w:rPr>
                <w:rFonts w:eastAsia="PMingLiU"/>
                <w:lang w:val="en-US"/>
              </w:rPr>
              <w:t>0.0031</w:t>
            </w:r>
          </w:p>
        </w:tc>
        <w:tc>
          <w:tcPr>
            <w:tcW w:w="1418" w:type="dxa"/>
            <w:shd w:val="clear" w:color="auto" w:fill="auto"/>
          </w:tcPr>
          <w:p w14:paraId="4BB1704A" w14:textId="2CB19732" w:rsidR="00B57355" w:rsidRPr="00874A32" w:rsidRDefault="00B57355" w:rsidP="001A1740">
            <w:pPr>
              <w:pStyle w:val="TAC"/>
              <w:rPr>
                <w:rFonts w:eastAsia="PMingLiU"/>
                <w:lang w:val="en-US"/>
              </w:rPr>
            </w:pPr>
            <w:r w:rsidRPr="00874A32">
              <w:rPr>
                <w:rFonts w:eastAsia="PMingLiU"/>
                <w:lang w:val="en-US"/>
              </w:rPr>
              <w:t>-86.8</w:t>
            </w:r>
          </w:p>
        </w:tc>
        <w:tc>
          <w:tcPr>
            <w:tcW w:w="1559" w:type="dxa"/>
          </w:tcPr>
          <w:p w14:paraId="7D52D77C" w14:textId="01F96990" w:rsidR="00B57355" w:rsidRPr="00874A32" w:rsidRDefault="006949EB" w:rsidP="001A1740">
            <w:pPr>
              <w:pStyle w:val="TAC"/>
              <w:rPr>
                <w:rFonts w:eastAsia="PMingLiU"/>
                <w:lang w:val="en-US"/>
              </w:rPr>
            </w:pPr>
            <w:r w:rsidRPr="00C447D5">
              <w:rPr>
                <w:rFonts w:eastAsia="PMingLiU"/>
                <w:color w:val="FF0000"/>
                <w:lang w:val="en-US"/>
              </w:rPr>
              <w:t>4.9263</w:t>
            </w:r>
          </w:p>
        </w:tc>
      </w:tr>
      <w:tr w:rsidR="004F1381" w:rsidRPr="00874A32" w14:paraId="3402C5DC" w14:textId="752016C6" w:rsidTr="005D41C5">
        <w:trPr>
          <w:trHeight w:val="187"/>
          <w:jc w:val="center"/>
        </w:trPr>
        <w:tc>
          <w:tcPr>
            <w:tcW w:w="1100" w:type="dxa"/>
            <w:vMerge/>
            <w:tcBorders>
              <w:bottom w:val="single" w:sz="4" w:space="0" w:color="auto"/>
            </w:tcBorders>
            <w:shd w:val="clear" w:color="auto" w:fill="auto"/>
            <w:vAlign w:val="center"/>
          </w:tcPr>
          <w:p w14:paraId="7E564C8E" w14:textId="77777777" w:rsidR="00B57355" w:rsidRPr="00874A32" w:rsidRDefault="00B57355" w:rsidP="001A1740">
            <w:pPr>
              <w:pStyle w:val="TAC"/>
              <w:rPr>
                <w:rFonts w:eastAsia="PMingLiU"/>
                <w:lang w:val="en-US"/>
              </w:rPr>
            </w:pPr>
          </w:p>
        </w:tc>
        <w:tc>
          <w:tcPr>
            <w:tcW w:w="629" w:type="dxa"/>
          </w:tcPr>
          <w:p w14:paraId="4FC3F2A0" w14:textId="77777777" w:rsidR="00B57355" w:rsidRPr="00874A32" w:rsidRDefault="00B57355" w:rsidP="001A1740">
            <w:pPr>
              <w:pStyle w:val="TAC"/>
              <w:rPr>
                <w:rFonts w:eastAsia="PMingLiU"/>
                <w:lang w:val="en-US"/>
              </w:rPr>
            </w:pPr>
            <w:r w:rsidRPr="00874A32">
              <w:rPr>
                <w:rFonts w:eastAsia="PMingLiU"/>
                <w:lang w:val="en-US"/>
              </w:rPr>
              <w:t>30</w:t>
            </w:r>
          </w:p>
        </w:tc>
        <w:tc>
          <w:tcPr>
            <w:tcW w:w="741" w:type="dxa"/>
            <w:shd w:val="clear" w:color="auto" w:fill="auto"/>
          </w:tcPr>
          <w:p w14:paraId="2B3FB486" w14:textId="77777777" w:rsidR="00B57355" w:rsidRPr="00874A32" w:rsidRDefault="00B57355" w:rsidP="001A1740">
            <w:pPr>
              <w:pStyle w:val="TAC"/>
              <w:rPr>
                <w:rFonts w:eastAsia="PMingLiU"/>
                <w:lang w:val="en-US"/>
              </w:rPr>
            </w:pPr>
          </w:p>
        </w:tc>
        <w:tc>
          <w:tcPr>
            <w:tcW w:w="1026" w:type="dxa"/>
            <w:shd w:val="clear" w:color="auto" w:fill="auto"/>
          </w:tcPr>
          <w:p w14:paraId="45FD4EB3" w14:textId="77777777" w:rsidR="00B57355" w:rsidRPr="00874A32" w:rsidRDefault="00B57355" w:rsidP="001A1740">
            <w:pPr>
              <w:pStyle w:val="TAC"/>
              <w:rPr>
                <w:rFonts w:eastAsia="PMingLiU"/>
                <w:lang w:val="en-US"/>
              </w:rPr>
            </w:pPr>
            <w:r w:rsidRPr="00874A32">
              <w:rPr>
                <w:rFonts w:eastAsia="PMingLiU"/>
                <w:lang w:val="en-US"/>
              </w:rPr>
              <w:t>-95.1</w:t>
            </w:r>
          </w:p>
        </w:tc>
        <w:tc>
          <w:tcPr>
            <w:tcW w:w="1604" w:type="dxa"/>
          </w:tcPr>
          <w:p w14:paraId="605A03D2" w14:textId="1C773480" w:rsidR="00B57355" w:rsidRPr="00874A32" w:rsidRDefault="004953EA" w:rsidP="001A1740">
            <w:pPr>
              <w:pStyle w:val="TAC"/>
              <w:rPr>
                <w:rFonts w:eastAsia="PMingLiU"/>
                <w:lang w:val="en-US"/>
              </w:rPr>
            </w:pPr>
            <w:r w:rsidRPr="004953EA">
              <w:rPr>
                <w:rFonts w:eastAsia="PMingLiU"/>
                <w:lang w:val="en-US"/>
              </w:rPr>
              <w:t>0.0670</w:t>
            </w:r>
          </w:p>
        </w:tc>
        <w:tc>
          <w:tcPr>
            <w:tcW w:w="885" w:type="dxa"/>
            <w:shd w:val="clear" w:color="auto" w:fill="auto"/>
          </w:tcPr>
          <w:p w14:paraId="21C0F096" w14:textId="1FBAE7C4" w:rsidR="00B57355" w:rsidRPr="00874A32" w:rsidRDefault="00B57355" w:rsidP="001A1740">
            <w:pPr>
              <w:pStyle w:val="TAC"/>
              <w:rPr>
                <w:rFonts w:eastAsia="PMingLiU"/>
                <w:lang w:val="en-US"/>
              </w:rPr>
            </w:pPr>
            <w:r w:rsidRPr="00874A32">
              <w:rPr>
                <w:rFonts w:eastAsia="PMingLiU"/>
                <w:lang w:val="en-US"/>
              </w:rPr>
              <w:t>-93.1</w:t>
            </w:r>
          </w:p>
        </w:tc>
        <w:tc>
          <w:tcPr>
            <w:tcW w:w="2092" w:type="dxa"/>
          </w:tcPr>
          <w:p w14:paraId="46FF7DFC" w14:textId="2A73B523" w:rsidR="00B57355" w:rsidRPr="00874A32" w:rsidRDefault="009653F2" w:rsidP="001A1740">
            <w:pPr>
              <w:pStyle w:val="TAC"/>
              <w:rPr>
                <w:rFonts w:eastAsia="PMingLiU"/>
                <w:lang w:val="en-US"/>
              </w:rPr>
            </w:pPr>
            <w:r w:rsidRPr="009653F2">
              <w:rPr>
                <w:rFonts w:eastAsia="PMingLiU"/>
                <w:lang w:val="en-US"/>
              </w:rPr>
              <w:t>0.0713</w:t>
            </w:r>
          </w:p>
        </w:tc>
        <w:tc>
          <w:tcPr>
            <w:tcW w:w="1418" w:type="dxa"/>
            <w:shd w:val="clear" w:color="auto" w:fill="auto"/>
          </w:tcPr>
          <w:p w14:paraId="01DA6FE1" w14:textId="1379E980" w:rsidR="00B57355" w:rsidRPr="00874A32" w:rsidRDefault="00B57355" w:rsidP="001A1740">
            <w:pPr>
              <w:pStyle w:val="TAC"/>
              <w:rPr>
                <w:rFonts w:eastAsia="PMingLiU"/>
                <w:lang w:val="en-US"/>
              </w:rPr>
            </w:pPr>
            <w:r w:rsidRPr="00874A32">
              <w:rPr>
                <w:rFonts w:eastAsia="PMingLiU"/>
                <w:lang w:val="en-US"/>
              </w:rPr>
              <w:t>-88.6</w:t>
            </w:r>
          </w:p>
        </w:tc>
        <w:tc>
          <w:tcPr>
            <w:tcW w:w="1559" w:type="dxa"/>
          </w:tcPr>
          <w:p w14:paraId="6B169261" w14:textId="1615A719" w:rsidR="00B57355" w:rsidRPr="00874A32" w:rsidRDefault="009653F2" w:rsidP="001A1740">
            <w:pPr>
              <w:pStyle w:val="TAC"/>
              <w:rPr>
                <w:rFonts w:eastAsia="PMingLiU"/>
                <w:lang w:val="en-US"/>
              </w:rPr>
            </w:pPr>
            <w:r w:rsidRPr="00C447D5">
              <w:rPr>
                <w:rFonts w:eastAsia="PMingLiU"/>
                <w:color w:val="FF0000"/>
                <w:lang w:val="en-US"/>
              </w:rPr>
              <w:t>3.2934</w:t>
            </w:r>
          </w:p>
        </w:tc>
      </w:tr>
      <w:tr w:rsidR="004F1381" w:rsidRPr="00874A32" w14:paraId="1C3DE35B" w14:textId="3B9F81A4" w:rsidTr="005D41C5">
        <w:trPr>
          <w:trHeight w:val="187"/>
          <w:jc w:val="center"/>
        </w:trPr>
        <w:tc>
          <w:tcPr>
            <w:tcW w:w="1100" w:type="dxa"/>
            <w:vMerge w:val="restart"/>
            <w:shd w:val="clear" w:color="auto" w:fill="auto"/>
            <w:vAlign w:val="center"/>
          </w:tcPr>
          <w:p w14:paraId="696D4876" w14:textId="77777777" w:rsidR="00B57355" w:rsidRPr="00874A32" w:rsidRDefault="00B57355" w:rsidP="001A1740">
            <w:pPr>
              <w:pStyle w:val="TAC"/>
              <w:rPr>
                <w:rFonts w:eastAsia="PMingLiU"/>
                <w:lang w:val="en-US"/>
              </w:rPr>
            </w:pPr>
            <w:r w:rsidRPr="00874A32">
              <w:rPr>
                <w:rFonts w:eastAsia="PMingLiU"/>
                <w:lang w:val="en-US"/>
              </w:rPr>
              <w:t>n7</w:t>
            </w:r>
            <w:r w:rsidRPr="00874A32">
              <w:rPr>
                <w:rFonts w:eastAsia="PMingLiU"/>
                <w:vertAlign w:val="superscript"/>
                <w:lang w:val="en-US"/>
              </w:rPr>
              <w:t>1</w:t>
            </w:r>
          </w:p>
        </w:tc>
        <w:tc>
          <w:tcPr>
            <w:tcW w:w="629" w:type="dxa"/>
          </w:tcPr>
          <w:p w14:paraId="2081C8E9" w14:textId="77777777" w:rsidR="00B57355" w:rsidRPr="00874A32" w:rsidRDefault="00B57355" w:rsidP="001A1740">
            <w:pPr>
              <w:pStyle w:val="TAC"/>
              <w:rPr>
                <w:rFonts w:eastAsia="PMingLiU"/>
                <w:lang w:val="en-US"/>
              </w:rPr>
            </w:pPr>
            <w:r w:rsidRPr="00874A32">
              <w:rPr>
                <w:rFonts w:eastAsia="PMingLiU"/>
                <w:lang w:val="en-US"/>
              </w:rPr>
              <w:t>15</w:t>
            </w:r>
          </w:p>
        </w:tc>
        <w:tc>
          <w:tcPr>
            <w:tcW w:w="741" w:type="dxa"/>
            <w:shd w:val="clear" w:color="auto" w:fill="auto"/>
          </w:tcPr>
          <w:p w14:paraId="2E0557A8" w14:textId="77777777" w:rsidR="00B57355" w:rsidRPr="00874A32" w:rsidRDefault="00B57355" w:rsidP="001A1740">
            <w:pPr>
              <w:pStyle w:val="TAC"/>
              <w:rPr>
                <w:rFonts w:eastAsia="PMingLiU"/>
                <w:lang w:val="en-US"/>
              </w:rPr>
            </w:pPr>
            <w:r w:rsidRPr="00874A32">
              <w:rPr>
                <w:rFonts w:eastAsia="PMingLiU"/>
                <w:lang w:val="en-US"/>
              </w:rPr>
              <w:t>-98.0</w:t>
            </w:r>
          </w:p>
        </w:tc>
        <w:tc>
          <w:tcPr>
            <w:tcW w:w="1026" w:type="dxa"/>
            <w:shd w:val="clear" w:color="auto" w:fill="auto"/>
          </w:tcPr>
          <w:p w14:paraId="1E0086AC" w14:textId="77777777" w:rsidR="00B57355" w:rsidRPr="00874A32" w:rsidRDefault="00B57355" w:rsidP="001A1740">
            <w:pPr>
              <w:pStyle w:val="TAC"/>
              <w:rPr>
                <w:rFonts w:eastAsia="PMingLiU"/>
                <w:lang w:val="en-US"/>
              </w:rPr>
            </w:pPr>
            <w:r w:rsidRPr="00874A32">
              <w:rPr>
                <w:rFonts w:eastAsia="PMingLiU"/>
                <w:lang w:val="en-US"/>
              </w:rPr>
              <w:t>-94.8</w:t>
            </w:r>
          </w:p>
        </w:tc>
        <w:tc>
          <w:tcPr>
            <w:tcW w:w="1604" w:type="dxa"/>
          </w:tcPr>
          <w:p w14:paraId="7B2547E1" w14:textId="57AB195B" w:rsidR="00B57355" w:rsidRPr="00874A32" w:rsidRDefault="000D334F" w:rsidP="001A1740">
            <w:pPr>
              <w:pStyle w:val="TAC"/>
              <w:rPr>
                <w:rFonts w:eastAsia="PMingLiU"/>
                <w:lang w:val="en-US"/>
              </w:rPr>
            </w:pPr>
            <w:r w:rsidRPr="000D334F">
              <w:rPr>
                <w:rFonts w:eastAsia="PMingLiU"/>
                <w:lang w:val="en-US"/>
              </w:rPr>
              <w:t>0.0194</w:t>
            </w:r>
          </w:p>
        </w:tc>
        <w:tc>
          <w:tcPr>
            <w:tcW w:w="885" w:type="dxa"/>
            <w:shd w:val="clear" w:color="auto" w:fill="auto"/>
          </w:tcPr>
          <w:p w14:paraId="153B48A2" w14:textId="52FAD0B3" w:rsidR="00B57355" w:rsidRPr="00874A32" w:rsidRDefault="00B57355" w:rsidP="001A1740">
            <w:pPr>
              <w:pStyle w:val="TAC"/>
              <w:rPr>
                <w:rFonts w:eastAsia="PMingLiU"/>
                <w:lang w:val="en-US"/>
              </w:rPr>
            </w:pPr>
            <w:r w:rsidRPr="00874A32">
              <w:rPr>
                <w:rFonts w:eastAsia="PMingLiU"/>
                <w:lang w:val="en-US"/>
              </w:rPr>
              <w:t>-93.0</w:t>
            </w:r>
          </w:p>
        </w:tc>
        <w:tc>
          <w:tcPr>
            <w:tcW w:w="2092" w:type="dxa"/>
          </w:tcPr>
          <w:p w14:paraId="171B2286" w14:textId="20C4F58D" w:rsidR="00B57355" w:rsidRPr="00874A32" w:rsidRDefault="003E35E9" w:rsidP="001A1740">
            <w:pPr>
              <w:pStyle w:val="TAC"/>
              <w:rPr>
                <w:rFonts w:eastAsia="PMingLiU"/>
                <w:lang w:val="en-US"/>
              </w:rPr>
            </w:pPr>
            <w:r w:rsidRPr="003E35E9">
              <w:rPr>
                <w:rFonts w:eastAsia="PMingLiU"/>
                <w:lang w:val="en-US"/>
              </w:rPr>
              <w:t>0.0031</w:t>
            </w:r>
          </w:p>
        </w:tc>
        <w:tc>
          <w:tcPr>
            <w:tcW w:w="1418" w:type="dxa"/>
            <w:shd w:val="clear" w:color="auto" w:fill="auto"/>
          </w:tcPr>
          <w:p w14:paraId="1E5E21A8" w14:textId="46E69627" w:rsidR="00B57355" w:rsidRPr="00874A32" w:rsidRDefault="00B57355" w:rsidP="001A1740">
            <w:pPr>
              <w:pStyle w:val="TAC"/>
              <w:rPr>
                <w:rFonts w:eastAsia="PMingLiU"/>
                <w:lang w:val="en-US"/>
              </w:rPr>
            </w:pPr>
            <w:r w:rsidRPr="00874A32">
              <w:rPr>
                <w:rFonts w:eastAsia="PMingLiU"/>
                <w:lang w:val="en-US"/>
              </w:rPr>
              <w:t>-91.8</w:t>
            </w:r>
          </w:p>
        </w:tc>
        <w:tc>
          <w:tcPr>
            <w:tcW w:w="1559" w:type="dxa"/>
          </w:tcPr>
          <w:p w14:paraId="713D3CC7" w14:textId="6D21661E" w:rsidR="00B57355" w:rsidRPr="00874A32" w:rsidRDefault="003E35E9" w:rsidP="001A1740">
            <w:pPr>
              <w:pStyle w:val="TAC"/>
              <w:rPr>
                <w:rFonts w:eastAsia="PMingLiU"/>
                <w:lang w:val="en-US"/>
              </w:rPr>
            </w:pPr>
            <w:r w:rsidRPr="003E35E9">
              <w:rPr>
                <w:rFonts w:eastAsia="PMingLiU"/>
                <w:lang w:val="en-US"/>
              </w:rPr>
              <w:t>-0.0737</w:t>
            </w:r>
          </w:p>
        </w:tc>
      </w:tr>
      <w:tr w:rsidR="004F1381" w:rsidRPr="00874A32" w14:paraId="34252713" w14:textId="707342C9" w:rsidTr="005D41C5">
        <w:trPr>
          <w:trHeight w:val="187"/>
          <w:jc w:val="center"/>
        </w:trPr>
        <w:tc>
          <w:tcPr>
            <w:tcW w:w="1100" w:type="dxa"/>
            <w:vMerge/>
            <w:shd w:val="clear" w:color="auto" w:fill="auto"/>
            <w:vAlign w:val="center"/>
          </w:tcPr>
          <w:p w14:paraId="0D47CBD0" w14:textId="77777777" w:rsidR="00B57355" w:rsidRPr="00874A32" w:rsidRDefault="00B57355" w:rsidP="001A1740">
            <w:pPr>
              <w:pStyle w:val="TAC"/>
              <w:rPr>
                <w:rFonts w:eastAsia="PMingLiU"/>
                <w:lang w:val="en-US"/>
              </w:rPr>
            </w:pPr>
          </w:p>
        </w:tc>
        <w:tc>
          <w:tcPr>
            <w:tcW w:w="629" w:type="dxa"/>
          </w:tcPr>
          <w:p w14:paraId="1662B56B" w14:textId="77777777" w:rsidR="00B57355" w:rsidRPr="00874A32" w:rsidRDefault="00B57355" w:rsidP="001A1740">
            <w:pPr>
              <w:pStyle w:val="TAC"/>
              <w:rPr>
                <w:rFonts w:eastAsia="PMingLiU"/>
                <w:lang w:val="en-US"/>
              </w:rPr>
            </w:pPr>
            <w:r w:rsidRPr="00874A32">
              <w:rPr>
                <w:rFonts w:eastAsia="PMingLiU"/>
                <w:lang w:val="en-US"/>
              </w:rPr>
              <w:t>30</w:t>
            </w:r>
          </w:p>
        </w:tc>
        <w:tc>
          <w:tcPr>
            <w:tcW w:w="741" w:type="dxa"/>
            <w:shd w:val="clear" w:color="auto" w:fill="auto"/>
          </w:tcPr>
          <w:p w14:paraId="63D68EF4" w14:textId="77777777" w:rsidR="00B57355" w:rsidRPr="00874A32" w:rsidRDefault="00B57355" w:rsidP="001A1740">
            <w:pPr>
              <w:pStyle w:val="TAC"/>
              <w:rPr>
                <w:rFonts w:eastAsia="PMingLiU"/>
                <w:lang w:val="en-US"/>
              </w:rPr>
            </w:pPr>
          </w:p>
        </w:tc>
        <w:tc>
          <w:tcPr>
            <w:tcW w:w="1026" w:type="dxa"/>
            <w:shd w:val="clear" w:color="auto" w:fill="auto"/>
          </w:tcPr>
          <w:p w14:paraId="3937129D" w14:textId="77777777" w:rsidR="00B57355" w:rsidRPr="00874A32" w:rsidRDefault="00B57355" w:rsidP="001A1740">
            <w:pPr>
              <w:pStyle w:val="TAC"/>
              <w:rPr>
                <w:rFonts w:eastAsia="PMingLiU"/>
                <w:lang w:val="en-US"/>
              </w:rPr>
            </w:pPr>
            <w:r w:rsidRPr="00874A32">
              <w:rPr>
                <w:rFonts w:eastAsia="PMingLiU"/>
                <w:lang w:val="en-US"/>
              </w:rPr>
              <w:t>-95.1</w:t>
            </w:r>
          </w:p>
        </w:tc>
        <w:tc>
          <w:tcPr>
            <w:tcW w:w="1604" w:type="dxa"/>
          </w:tcPr>
          <w:p w14:paraId="3C9A6713" w14:textId="2B851B78" w:rsidR="00B57355" w:rsidRPr="00874A32" w:rsidRDefault="009653F2" w:rsidP="001A1740">
            <w:pPr>
              <w:pStyle w:val="TAC"/>
              <w:rPr>
                <w:rFonts w:eastAsia="PMingLiU"/>
                <w:lang w:val="en-US"/>
              </w:rPr>
            </w:pPr>
            <w:r w:rsidRPr="009653F2">
              <w:rPr>
                <w:rFonts w:eastAsia="PMingLiU"/>
                <w:lang w:val="en-US"/>
              </w:rPr>
              <w:t>0.0670</w:t>
            </w:r>
          </w:p>
        </w:tc>
        <w:tc>
          <w:tcPr>
            <w:tcW w:w="885" w:type="dxa"/>
            <w:shd w:val="clear" w:color="auto" w:fill="auto"/>
          </w:tcPr>
          <w:p w14:paraId="10D1E110" w14:textId="4D43C99D" w:rsidR="00B57355" w:rsidRPr="00874A32" w:rsidRDefault="00B57355" w:rsidP="001A1740">
            <w:pPr>
              <w:pStyle w:val="TAC"/>
              <w:rPr>
                <w:rFonts w:eastAsia="PMingLiU"/>
                <w:lang w:val="en-US"/>
              </w:rPr>
            </w:pPr>
            <w:r w:rsidRPr="00874A32">
              <w:rPr>
                <w:rFonts w:eastAsia="PMingLiU"/>
                <w:lang w:val="en-US"/>
              </w:rPr>
              <w:t>-93.1</w:t>
            </w:r>
          </w:p>
        </w:tc>
        <w:tc>
          <w:tcPr>
            <w:tcW w:w="2092" w:type="dxa"/>
          </w:tcPr>
          <w:p w14:paraId="75FFDFE9" w14:textId="4407F334" w:rsidR="00B57355" w:rsidRPr="00874A32" w:rsidRDefault="009653F2" w:rsidP="001A1740">
            <w:pPr>
              <w:pStyle w:val="TAC"/>
              <w:rPr>
                <w:rFonts w:eastAsia="PMingLiU"/>
                <w:lang w:val="en-US"/>
              </w:rPr>
            </w:pPr>
            <w:r w:rsidRPr="009653F2">
              <w:rPr>
                <w:rFonts w:eastAsia="PMingLiU"/>
                <w:lang w:val="en-US"/>
              </w:rPr>
              <w:t>0.0713</w:t>
            </w:r>
          </w:p>
        </w:tc>
        <w:tc>
          <w:tcPr>
            <w:tcW w:w="1418" w:type="dxa"/>
            <w:shd w:val="clear" w:color="auto" w:fill="auto"/>
          </w:tcPr>
          <w:p w14:paraId="5EB3D5FD" w14:textId="5F345724" w:rsidR="00B57355" w:rsidRPr="00874A32" w:rsidRDefault="00B57355" w:rsidP="001A1740">
            <w:pPr>
              <w:pStyle w:val="TAC"/>
              <w:rPr>
                <w:rFonts w:eastAsia="PMingLiU"/>
                <w:lang w:val="en-US"/>
              </w:rPr>
            </w:pPr>
            <w:r w:rsidRPr="00874A32">
              <w:rPr>
                <w:rFonts w:eastAsia="PMingLiU"/>
                <w:lang w:val="en-US"/>
              </w:rPr>
              <w:t>-92.0</w:t>
            </w:r>
          </w:p>
        </w:tc>
        <w:tc>
          <w:tcPr>
            <w:tcW w:w="1559" w:type="dxa"/>
          </w:tcPr>
          <w:p w14:paraId="10D5FFE6" w14:textId="5E2920AA" w:rsidR="00B57355" w:rsidRPr="00874A32" w:rsidRDefault="00106A61" w:rsidP="001A1740">
            <w:pPr>
              <w:pStyle w:val="TAC"/>
              <w:rPr>
                <w:rFonts w:eastAsia="PMingLiU"/>
                <w:lang w:val="en-US"/>
              </w:rPr>
            </w:pPr>
            <w:r w:rsidRPr="00106A61">
              <w:rPr>
                <w:rFonts w:eastAsia="PMingLiU"/>
                <w:lang w:val="en-US"/>
              </w:rPr>
              <w:t>-0.1066</w:t>
            </w:r>
          </w:p>
        </w:tc>
      </w:tr>
      <w:tr w:rsidR="004F1381" w:rsidRPr="00874A32" w14:paraId="07095145" w14:textId="778FC711" w:rsidTr="005D41C5">
        <w:trPr>
          <w:trHeight w:val="187"/>
          <w:jc w:val="center"/>
        </w:trPr>
        <w:tc>
          <w:tcPr>
            <w:tcW w:w="1100" w:type="dxa"/>
            <w:vMerge w:val="restart"/>
            <w:shd w:val="clear" w:color="auto" w:fill="auto"/>
            <w:vAlign w:val="center"/>
          </w:tcPr>
          <w:p w14:paraId="0A68B4FC" w14:textId="77777777" w:rsidR="00B57355" w:rsidRPr="00874A32" w:rsidRDefault="00B57355" w:rsidP="001A1740">
            <w:pPr>
              <w:pStyle w:val="TAC"/>
              <w:rPr>
                <w:rFonts w:eastAsia="PMingLiU"/>
                <w:lang w:val="en-US"/>
              </w:rPr>
            </w:pPr>
            <w:r w:rsidRPr="00C447D5">
              <w:rPr>
                <w:rFonts w:eastAsia="PMingLiU"/>
                <w:color w:val="FF0000"/>
                <w:lang w:val="en-US"/>
              </w:rPr>
              <w:t>n8</w:t>
            </w:r>
          </w:p>
        </w:tc>
        <w:tc>
          <w:tcPr>
            <w:tcW w:w="629" w:type="dxa"/>
          </w:tcPr>
          <w:p w14:paraId="6DF3E908" w14:textId="77777777" w:rsidR="00B57355" w:rsidRPr="00874A32" w:rsidRDefault="00B57355" w:rsidP="001A1740">
            <w:pPr>
              <w:pStyle w:val="TAC"/>
              <w:rPr>
                <w:rFonts w:eastAsia="PMingLiU"/>
                <w:lang w:val="en-US"/>
              </w:rPr>
            </w:pPr>
            <w:r w:rsidRPr="00874A32">
              <w:rPr>
                <w:rFonts w:eastAsia="PMingLiU"/>
                <w:lang w:val="en-US"/>
              </w:rPr>
              <w:t>15</w:t>
            </w:r>
          </w:p>
        </w:tc>
        <w:tc>
          <w:tcPr>
            <w:tcW w:w="741" w:type="dxa"/>
            <w:shd w:val="clear" w:color="auto" w:fill="auto"/>
          </w:tcPr>
          <w:p w14:paraId="413FCEAB" w14:textId="77777777" w:rsidR="00B57355" w:rsidRPr="00874A32" w:rsidRDefault="00B57355" w:rsidP="001A1740">
            <w:pPr>
              <w:pStyle w:val="TAC"/>
              <w:rPr>
                <w:rFonts w:eastAsia="PMingLiU"/>
                <w:lang w:val="en-US"/>
              </w:rPr>
            </w:pPr>
            <w:r w:rsidRPr="00874A32">
              <w:rPr>
                <w:rFonts w:eastAsia="PMingLiU"/>
                <w:lang w:val="en-US"/>
              </w:rPr>
              <w:t>-97.0</w:t>
            </w:r>
          </w:p>
        </w:tc>
        <w:tc>
          <w:tcPr>
            <w:tcW w:w="1026" w:type="dxa"/>
            <w:shd w:val="clear" w:color="auto" w:fill="auto"/>
          </w:tcPr>
          <w:p w14:paraId="47E84C37" w14:textId="77777777" w:rsidR="00B57355" w:rsidRPr="00874A32" w:rsidRDefault="00B57355" w:rsidP="001A1740">
            <w:pPr>
              <w:pStyle w:val="TAC"/>
              <w:rPr>
                <w:rFonts w:eastAsia="PMingLiU"/>
                <w:lang w:val="en-US"/>
              </w:rPr>
            </w:pPr>
            <w:r w:rsidRPr="00874A32">
              <w:rPr>
                <w:rFonts w:eastAsia="PMingLiU"/>
                <w:lang w:val="en-US"/>
              </w:rPr>
              <w:t>-93.8</w:t>
            </w:r>
          </w:p>
        </w:tc>
        <w:tc>
          <w:tcPr>
            <w:tcW w:w="1604" w:type="dxa"/>
          </w:tcPr>
          <w:p w14:paraId="4F6C107A" w14:textId="28AD7F7C" w:rsidR="00B57355" w:rsidRPr="00874A32" w:rsidRDefault="003E35E9" w:rsidP="001A1740">
            <w:pPr>
              <w:pStyle w:val="TAC"/>
              <w:rPr>
                <w:rFonts w:eastAsia="PMingLiU"/>
                <w:lang w:val="en-US"/>
              </w:rPr>
            </w:pPr>
            <w:r w:rsidRPr="003E35E9">
              <w:rPr>
                <w:rFonts w:eastAsia="PMingLiU"/>
                <w:lang w:val="en-US"/>
              </w:rPr>
              <w:t>0.0194</w:t>
            </w:r>
          </w:p>
        </w:tc>
        <w:tc>
          <w:tcPr>
            <w:tcW w:w="885" w:type="dxa"/>
            <w:shd w:val="clear" w:color="auto" w:fill="auto"/>
          </w:tcPr>
          <w:p w14:paraId="35C0A882" w14:textId="512D3C38" w:rsidR="00B57355" w:rsidRPr="00874A32" w:rsidRDefault="00B57355" w:rsidP="001A1740">
            <w:pPr>
              <w:pStyle w:val="TAC"/>
              <w:rPr>
                <w:rFonts w:eastAsia="PMingLiU"/>
                <w:lang w:val="en-US"/>
              </w:rPr>
            </w:pPr>
            <w:r w:rsidRPr="00874A32">
              <w:rPr>
                <w:rFonts w:eastAsia="PMingLiU"/>
                <w:lang w:val="en-US"/>
              </w:rPr>
              <w:t>-91.4</w:t>
            </w:r>
          </w:p>
        </w:tc>
        <w:tc>
          <w:tcPr>
            <w:tcW w:w="2092" w:type="dxa"/>
          </w:tcPr>
          <w:p w14:paraId="1095C5BB" w14:textId="2F51651A" w:rsidR="00B57355" w:rsidRPr="00C447D5" w:rsidRDefault="003E35E9" w:rsidP="001A1740">
            <w:pPr>
              <w:pStyle w:val="TAC"/>
              <w:rPr>
                <w:rFonts w:eastAsia="PMingLiU"/>
                <w:color w:val="FF0000"/>
                <w:lang w:val="en-US"/>
              </w:rPr>
            </w:pPr>
            <w:r w:rsidRPr="00C447D5">
              <w:rPr>
                <w:rFonts w:eastAsia="PMingLiU"/>
                <w:color w:val="FF0000"/>
                <w:lang w:val="en-US"/>
              </w:rPr>
              <w:t>0.6031</w:t>
            </w:r>
          </w:p>
        </w:tc>
        <w:tc>
          <w:tcPr>
            <w:tcW w:w="1418" w:type="dxa"/>
            <w:shd w:val="clear" w:color="auto" w:fill="auto"/>
          </w:tcPr>
          <w:p w14:paraId="3B0D447D" w14:textId="2EFBE53B" w:rsidR="00B57355" w:rsidRPr="00874A32" w:rsidRDefault="00B57355" w:rsidP="001A1740">
            <w:pPr>
              <w:pStyle w:val="TAC"/>
              <w:rPr>
                <w:rFonts w:eastAsia="PMingLiU"/>
                <w:lang w:val="en-US"/>
              </w:rPr>
            </w:pPr>
            <w:r w:rsidRPr="00874A32">
              <w:rPr>
                <w:rFonts w:eastAsia="PMingLiU"/>
                <w:lang w:val="en-US"/>
              </w:rPr>
              <w:t>-85.8</w:t>
            </w:r>
          </w:p>
        </w:tc>
        <w:tc>
          <w:tcPr>
            <w:tcW w:w="1559" w:type="dxa"/>
          </w:tcPr>
          <w:p w14:paraId="61D4CACA" w14:textId="0BB50C4E" w:rsidR="00B57355" w:rsidRPr="00C447D5" w:rsidRDefault="00921212" w:rsidP="001A1740">
            <w:pPr>
              <w:pStyle w:val="TAC"/>
              <w:rPr>
                <w:rFonts w:eastAsia="PMingLiU"/>
                <w:color w:val="FF0000"/>
                <w:lang w:val="en-US"/>
              </w:rPr>
            </w:pPr>
            <w:r w:rsidRPr="00C447D5">
              <w:rPr>
                <w:rFonts w:eastAsia="PMingLiU"/>
                <w:color w:val="FF0000"/>
                <w:lang w:val="en-US"/>
              </w:rPr>
              <w:t>4.9263</w:t>
            </w:r>
          </w:p>
        </w:tc>
      </w:tr>
      <w:tr w:rsidR="004F1381" w:rsidRPr="00874A32" w14:paraId="67680A5B" w14:textId="20CEB178" w:rsidTr="005D41C5">
        <w:trPr>
          <w:trHeight w:val="187"/>
          <w:jc w:val="center"/>
        </w:trPr>
        <w:tc>
          <w:tcPr>
            <w:tcW w:w="1100" w:type="dxa"/>
            <w:vMerge/>
            <w:tcBorders>
              <w:bottom w:val="single" w:sz="4" w:space="0" w:color="auto"/>
            </w:tcBorders>
            <w:shd w:val="clear" w:color="auto" w:fill="auto"/>
            <w:vAlign w:val="center"/>
          </w:tcPr>
          <w:p w14:paraId="0B7F8016" w14:textId="77777777" w:rsidR="00B57355" w:rsidRPr="00874A32" w:rsidRDefault="00B57355" w:rsidP="001A1740">
            <w:pPr>
              <w:pStyle w:val="TAC"/>
              <w:rPr>
                <w:rFonts w:eastAsia="PMingLiU"/>
                <w:lang w:val="en-US"/>
              </w:rPr>
            </w:pPr>
          </w:p>
        </w:tc>
        <w:tc>
          <w:tcPr>
            <w:tcW w:w="629" w:type="dxa"/>
          </w:tcPr>
          <w:p w14:paraId="3561926D" w14:textId="77777777" w:rsidR="00B57355" w:rsidRPr="00874A32" w:rsidRDefault="00B57355" w:rsidP="001A1740">
            <w:pPr>
              <w:pStyle w:val="TAC"/>
              <w:rPr>
                <w:rFonts w:eastAsia="PMingLiU"/>
                <w:lang w:val="en-US"/>
              </w:rPr>
            </w:pPr>
            <w:r w:rsidRPr="00874A32">
              <w:rPr>
                <w:rFonts w:eastAsia="PMingLiU"/>
                <w:lang w:val="en-US"/>
              </w:rPr>
              <w:t>30</w:t>
            </w:r>
          </w:p>
        </w:tc>
        <w:tc>
          <w:tcPr>
            <w:tcW w:w="741" w:type="dxa"/>
            <w:shd w:val="clear" w:color="auto" w:fill="auto"/>
          </w:tcPr>
          <w:p w14:paraId="7B3B2F8B" w14:textId="77777777" w:rsidR="00B57355" w:rsidRPr="00874A32" w:rsidRDefault="00B57355" w:rsidP="001A1740">
            <w:pPr>
              <w:pStyle w:val="TAC"/>
              <w:rPr>
                <w:rFonts w:eastAsia="PMingLiU"/>
                <w:lang w:val="en-US"/>
              </w:rPr>
            </w:pPr>
          </w:p>
        </w:tc>
        <w:tc>
          <w:tcPr>
            <w:tcW w:w="1026" w:type="dxa"/>
            <w:shd w:val="clear" w:color="auto" w:fill="auto"/>
          </w:tcPr>
          <w:p w14:paraId="289BE06F" w14:textId="77777777" w:rsidR="00B57355" w:rsidRPr="00874A32" w:rsidRDefault="00B57355" w:rsidP="001A1740">
            <w:pPr>
              <w:pStyle w:val="TAC"/>
              <w:rPr>
                <w:rFonts w:eastAsia="PMingLiU"/>
                <w:lang w:val="en-US"/>
              </w:rPr>
            </w:pPr>
            <w:r w:rsidRPr="00874A32">
              <w:rPr>
                <w:rFonts w:eastAsia="PMingLiU"/>
                <w:lang w:val="en-US"/>
              </w:rPr>
              <w:t>-94.1</w:t>
            </w:r>
          </w:p>
        </w:tc>
        <w:tc>
          <w:tcPr>
            <w:tcW w:w="1604" w:type="dxa"/>
          </w:tcPr>
          <w:p w14:paraId="61CB12EF" w14:textId="6D881045" w:rsidR="00B57355" w:rsidRPr="00874A32" w:rsidRDefault="00106A61" w:rsidP="001A1740">
            <w:pPr>
              <w:pStyle w:val="TAC"/>
              <w:rPr>
                <w:rFonts w:eastAsia="PMingLiU"/>
                <w:lang w:val="en-US"/>
              </w:rPr>
            </w:pPr>
            <w:r w:rsidRPr="00106A61">
              <w:rPr>
                <w:rFonts w:eastAsia="PMingLiU"/>
                <w:lang w:val="en-US"/>
              </w:rPr>
              <w:t>0.0670</w:t>
            </w:r>
          </w:p>
        </w:tc>
        <w:tc>
          <w:tcPr>
            <w:tcW w:w="885" w:type="dxa"/>
            <w:shd w:val="clear" w:color="auto" w:fill="auto"/>
          </w:tcPr>
          <w:p w14:paraId="7EFDBC64" w14:textId="7905779F" w:rsidR="00B57355" w:rsidRPr="00874A32" w:rsidRDefault="00B57355" w:rsidP="001A1740">
            <w:pPr>
              <w:pStyle w:val="TAC"/>
              <w:rPr>
                <w:rFonts w:eastAsia="PMingLiU"/>
                <w:lang w:val="en-US"/>
              </w:rPr>
            </w:pPr>
            <w:r w:rsidRPr="00874A32">
              <w:rPr>
                <w:rFonts w:eastAsia="PMingLiU"/>
                <w:lang w:val="en-US"/>
              </w:rPr>
              <w:t>-91.7</w:t>
            </w:r>
          </w:p>
        </w:tc>
        <w:tc>
          <w:tcPr>
            <w:tcW w:w="2092" w:type="dxa"/>
          </w:tcPr>
          <w:p w14:paraId="0B9FDA83" w14:textId="0E9928CA" w:rsidR="00B57355" w:rsidRPr="00C447D5" w:rsidRDefault="00106A61" w:rsidP="001A1740">
            <w:pPr>
              <w:pStyle w:val="TAC"/>
              <w:rPr>
                <w:rFonts w:eastAsia="PMingLiU"/>
                <w:color w:val="FF0000"/>
                <w:lang w:val="en-US"/>
              </w:rPr>
            </w:pPr>
            <w:r w:rsidRPr="00C447D5">
              <w:rPr>
                <w:rFonts w:eastAsia="PMingLiU"/>
                <w:color w:val="FF0000"/>
                <w:lang w:val="en-US"/>
              </w:rPr>
              <w:t>0.4713</w:t>
            </w:r>
          </w:p>
        </w:tc>
        <w:tc>
          <w:tcPr>
            <w:tcW w:w="1418" w:type="dxa"/>
            <w:shd w:val="clear" w:color="auto" w:fill="auto"/>
          </w:tcPr>
          <w:p w14:paraId="67313FC3" w14:textId="5F70F625" w:rsidR="00B57355" w:rsidRPr="00874A32" w:rsidRDefault="00B57355" w:rsidP="001A1740">
            <w:pPr>
              <w:pStyle w:val="TAC"/>
              <w:rPr>
                <w:rFonts w:eastAsia="PMingLiU"/>
                <w:lang w:val="en-US"/>
              </w:rPr>
            </w:pPr>
            <w:r w:rsidRPr="00874A32">
              <w:rPr>
                <w:rFonts w:eastAsia="PMingLiU"/>
                <w:lang w:val="en-US"/>
              </w:rPr>
              <w:t>-87.2</w:t>
            </w:r>
          </w:p>
        </w:tc>
        <w:tc>
          <w:tcPr>
            <w:tcW w:w="1559" w:type="dxa"/>
          </w:tcPr>
          <w:p w14:paraId="347B1984" w14:textId="1166D3E6" w:rsidR="00B57355" w:rsidRPr="00C447D5" w:rsidRDefault="00106A61" w:rsidP="001A1740">
            <w:pPr>
              <w:pStyle w:val="TAC"/>
              <w:rPr>
                <w:rFonts w:eastAsia="PMingLiU"/>
                <w:color w:val="FF0000"/>
                <w:lang w:val="en-US"/>
              </w:rPr>
            </w:pPr>
            <w:r w:rsidRPr="00C447D5">
              <w:rPr>
                <w:rFonts w:eastAsia="PMingLiU"/>
                <w:color w:val="FF0000"/>
                <w:lang w:val="en-US"/>
              </w:rPr>
              <w:t>3.6934</w:t>
            </w:r>
          </w:p>
        </w:tc>
      </w:tr>
      <w:tr w:rsidR="004F1381" w:rsidRPr="00874A32" w14:paraId="0C2E7576" w14:textId="1C7F57CB" w:rsidTr="005D41C5">
        <w:trPr>
          <w:trHeight w:val="187"/>
          <w:jc w:val="center"/>
        </w:trPr>
        <w:tc>
          <w:tcPr>
            <w:tcW w:w="1100" w:type="dxa"/>
            <w:vMerge w:val="restart"/>
            <w:shd w:val="clear" w:color="auto" w:fill="auto"/>
            <w:vAlign w:val="center"/>
          </w:tcPr>
          <w:p w14:paraId="1D624231" w14:textId="77777777" w:rsidR="00B57355" w:rsidRPr="00874A32" w:rsidRDefault="00B57355" w:rsidP="001A1740">
            <w:pPr>
              <w:pStyle w:val="TAC"/>
              <w:rPr>
                <w:rFonts w:eastAsia="PMingLiU"/>
                <w:lang w:val="en-US"/>
              </w:rPr>
            </w:pPr>
            <w:r w:rsidRPr="00C447D5">
              <w:rPr>
                <w:rFonts w:eastAsia="PMingLiU"/>
                <w:color w:val="FF0000"/>
                <w:lang w:val="en-US"/>
              </w:rPr>
              <w:t>n12</w:t>
            </w:r>
          </w:p>
        </w:tc>
        <w:tc>
          <w:tcPr>
            <w:tcW w:w="629" w:type="dxa"/>
          </w:tcPr>
          <w:p w14:paraId="5D921250" w14:textId="77777777" w:rsidR="00B57355" w:rsidRPr="00874A32" w:rsidRDefault="00B57355" w:rsidP="001A1740">
            <w:pPr>
              <w:pStyle w:val="TAC"/>
              <w:rPr>
                <w:rFonts w:eastAsia="PMingLiU"/>
                <w:lang w:val="en-US"/>
              </w:rPr>
            </w:pPr>
            <w:r w:rsidRPr="00874A32">
              <w:rPr>
                <w:rFonts w:eastAsia="PMingLiU"/>
                <w:lang w:val="en-US"/>
              </w:rPr>
              <w:t>15</w:t>
            </w:r>
          </w:p>
        </w:tc>
        <w:tc>
          <w:tcPr>
            <w:tcW w:w="741" w:type="dxa"/>
            <w:shd w:val="clear" w:color="auto" w:fill="auto"/>
          </w:tcPr>
          <w:p w14:paraId="47D56FF6" w14:textId="77777777" w:rsidR="00B57355" w:rsidRPr="00874A32" w:rsidRDefault="00B57355" w:rsidP="001A1740">
            <w:pPr>
              <w:pStyle w:val="TAC"/>
              <w:rPr>
                <w:rFonts w:eastAsia="PMingLiU"/>
                <w:lang w:val="en-US"/>
              </w:rPr>
            </w:pPr>
            <w:r w:rsidRPr="00874A32">
              <w:rPr>
                <w:rFonts w:eastAsia="PMingLiU"/>
                <w:lang w:val="en-US"/>
              </w:rPr>
              <w:t>-97.0</w:t>
            </w:r>
          </w:p>
        </w:tc>
        <w:tc>
          <w:tcPr>
            <w:tcW w:w="1026" w:type="dxa"/>
            <w:shd w:val="clear" w:color="auto" w:fill="auto"/>
          </w:tcPr>
          <w:p w14:paraId="62351598" w14:textId="77777777" w:rsidR="00B57355" w:rsidRPr="00874A32" w:rsidRDefault="00B57355" w:rsidP="001A1740">
            <w:pPr>
              <w:pStyle w:val="TAC"/>
              <w:rPr>
                <w:rFonts w:eastAsia="PMingLiU"/>
                <w:lang w:val="en-US"/>
              </w:rPr>
            </w:pPr>
            <w:r w:rsidRPr="00874A32">
              <w:rPr>
                <w:rFonts w:eastAsia="PMingLiU"/>
                <w:lang w:val="en-US"/>
              </w:rPr>
              <w:t>-93.8</w:t>
            </w:r>
          </w:p>
        </w:tc>
        <w:tc>
          <w:tcPr>
            <w:tcW w:w="1604" w:type="dxa"/>
          </w:tcPr>
          <w:p w14:paraId="0BCD7DE9" w14:textId="68063BDC" w:rsidR="00B57355" w:rsidRPr="00874A32" w:rsidRDefault="00921212" w:rsidP="001A1740">
            <w:pPr>
              <w:pStyle w:val="TAC"/>
              <w:rPr>
                <w:rFonts w:eastAsia="PMingLiU"/>
                <w:lang w:val="en-US"/>
              </w:rPr>
            </w:pPr>
            <w:r w:rsidRPr="00921212">
              <w:rPr>
                <w:rFonts w:eastAsia="PMingLiU"/>
                <w:lang w:val="en-US"/>
              </w:rPr>
              <w:t>0.0194</w:t>
            </w:r>
          </w:p>
        </w:tc>
        <w:tc>
          <w:tcPr>
            <w:tcW w:w="885" w:type="dxa"/>
            <w:shd w:val="clear" w:color="auto" w:fill="auto"/>
          </w:tcPr>
          <w:p w14:paraId="298A5145" w14:textId="7B37192B" w:rsidR="00B57355" w:rsidRPr="00874A32" w:rsidRDefault="00B57355" w:rsidP="001A1740">
            <w:pPr>
              <w:pStyle w:val="TAC"/>
              <w:rPr>
                <w:rFonts w:eastAsia="PMingLiU"/>
                <w:lang w:val="en-US"/>
              </w:rPr>
            </w:pPr>
            <w:r w:rsidRPr="00874A32">
              <w:rPr>
                <w:rFonts w:eastAsia="PMingLiU"/>
                <w:lang w:val="en-US"/>
              </w:rPr>
              <w:t>-84.0</w:t>
            </w:r>
          </w:p>
        </w:tc>
        <w:tc>
          <w:tcPr>
            <w:tcW w:w="2092" w:type="dxa"/>
          </w:tcPr>
          <w:p w14:paraId="391980DE" w14:textId="7D91C1F8" w:rsidR="00B57355" w:rsidRPr="00C447D5" w:rsidRDefault="00921212" w:rsidP="001A1740">
            <w:pPr>
              <w:pStyle w:val="TAC"/>
              <w:rPr>
                <w:rFonts w:eastAsia="PMingLiU"/>
                <w:color w:val="FF0000"/>
                <w:lang w:val="en-US"/>
              </w:rPr>
            </w:pPr>
            <w:r w:rsidRPr="00C447D5">
              <w:rPr>
                <w:rFonts w:eastAsia="PMingLiU"/>
                <w:color w:val="FF0000"/>
                <w:lang w:val="en-US"/>
              </w:rPr>
              <w:t>8.0031</w:t>
            </w:r>
          </w:p>
        </w:tc>
        <w:tc>
          <w:tcPr>
            <w:tcW w:w="1418" w:type="dxa"/>
            <w:shd w:val="clear" w:color="auto" w:fill="auto"/>
          </w:tcPr>
          <w:p w14:paraId="3A5C90DE" w14:textId="339D6ADD" w:rsidR="00B57355" w:rsidRPr="00874A32" w:rsidRDefault="00B57355" w:rsidP="001A1740">
            <w:pPr>
              <w:pStyle w:val="TAC"/>
              <w:rPr>
                <w:rFonts w:eastAsia="PMingLiU"/>
                <w:lang w:val="en-US"/>
              </w:rPr>
            </w:pPr>
          </w:p>
        </w:tc>
        <w:tc>
          <w:tcPr>
            <w:tcW w:w="1559" w:type="dxa"/>
          </w:tcPr>
          <w:p w14:paraId="5C57B726" w14:textId="77777777" w:rsidR="00B57355" w:rsidRPr="00874A32" w:rsidRDefault="00B57355" w:rsidP="001A1740">
            <w:pPr>
              <w:pStyle w:val="TAC"/>
              <w:rPr>
                <w:rFonts w:eastAsia="PMingLiU"/>
                <w:lang w:val="en-US"/>
              </w:rPr>
            </w:pPr>
          </w:p>
        </w:tc>
      </w:tr>
      <w:tr w:rsidR="004F1381" w:rsidRPr="00874A32" w14:paraId="1FDB04E7" w14:textId="4F228E66" w:rsidTr="005D41C5">
        <w:trPr>
          <w:trHeight w:val="187"/>
          <w:jc w:val="center"/>
        </w:trPr>
        <w:tc>
          <w:tcPr>
            <w:tcW w:w="1100" w:type="dxa"/>
            <w:vMerge/>
            <w:tcBorders>
              <w:bottom w:val="single" w:sz="4" w:space="0" w:color="auto"/>
            </w:tcBorders>
            <w:shd w:val="clear" w:color="auto" w:fill="auto"/>
            <w:vAlign w:val="center"/>
          </w:tcPr>
          <w:p w14:paraId="6D5CD70D" w14:textId="77777777" w:rsidR="00B57355" w:rsidRPr="00874A32" w:rsidRDefault="00B57355" w:rsidP="001A1740">
            <w:pPr>
              <w:pStyle w:val="TAC"/>
              <w:rPr>
                <w:rFonts w:eastAsia="PMingLiU"/>
                <w:lang w:val="en-US"/>
              </w:rPr>
            </w:pPr>
          </w:p>
        </w:tc>
        <w:tc>
          <w:tcPr>
            <w:tcW w:w="629" w:type="dxa"/>
          </w:tcPr>
          <w:p w14:paraId="1DB30DDA" w14:textId="77777777" w:rsidR="00B57355" w:rsidRPr="00874A32" w:rsidRDefault="00B57355" w:rsidP="001A1740">
            <w:pPr>
              <w:pStyle w:val="TAC"/>
              <w:rPr>
                <w:rFonts w:eastAsia="PMingLiU"/>
                <w:lang w:val="en-US"/>
              </w:rPr>
            </w:pPr>
            <w:r w:rsidRPr="00874A32">
              <w:rPr>
                <w:rFonts w:eastAsia="PMingLiU"/>
                <w:lang w:val="en-US"/>
              </w:rPr>
              <w:t>30</w:t>
            </w:r>
          </w:p>
        </w:tc>
        <w:tc>
          <w:tcPr>
            <w:tcW w:w="741" w:type="dxa"/>
            <w:shd w:val="clear" w:color="auto" w:fill="auto"/>
          </w:tcPr>
          <w:p w14:paraId="79272F0C" w14:textId="77777777" w:rsidR="00B57355" w:rsidRPr="00874A32" w:rsidRDefault="00B57355" w:rsidP="001A1740">
            <w:pPr>
              <w:pStyle w:val="TAC"/>
              <w:rPr>
                <w:rFonts w:eastAsia="PMingLiU"/>
                <w:lang w:val="en-US"/>
              </w:rPr>
            </w:pPr>
          </w:p>
        </w:tc>
        <w:tc>
          <w:tcPr>
            <w:tcW w:w="1026" w:type="dxa"/>
            <w:shd w:val="clear" w:color="auto" w:fill="auto"/>
          </w:tcPr>
          <w:p w14:paraId="6F44CACE" w14:textId="77777777" w:rsidR="00B57355" w:rsidRPr="00874A32" w:rsidRDefault="00B57355" w:rsidP="001A1740">
            <w:pPr>
              <w:pStyle w:val="TAC"/>
              <w:rPr>
                <w:rFonts w:eastAsia="PMingLiU"/>
                <w:lang w:val="en-US"/>
              </w:rPr>
            </w:pPr>
            <w:r w:rsidRPr="00874A32">
              <w:rPr>
                <w:rFonts w:eastAsia="PMingLiU"/>
                <w:lang w:val="en-US"/>
              </w:rPr>
              <w:t>-94.1</w:t>
            </w:r>
          </w:p>
        </w:tc>
        <w:tc>
          <w:tcPr>
            <w:tcW w:w="1604" w:type="dxa"/>
          </w:tcPr>
          <w:p w14:paraId="6B7A290C" w14:textId="112BE606" w:rsidR="00B57355" w:rsidRPr="00874A32" w:rsidRDefault="004F1381" w:rsidP="001A1740">
            <w:pPr>
              <w:pStyle w:val="TAC"/>
              <w:rPr>
                <w:rFonts w:eastAsia="PMingLiU"/>
                <w:lang w:val="en-US"/>
              </w:rPr>
            </w:pPr>
            <w:r w:rsidRPr="004F1381">
              <w:rPr>
                <w:rFonts w:eastAsia="PMingLiU"/>
                <w:lang w:val="en-US"/>
              </w:rPr>
              <w:t>0.0670</w:t>
            </w:r>
          </w:p>
        </w:tc>
        <w:tc>
          <w:tcPr>
            <w:tcW w:w="885" w:type="dxa"/>
            <w:shd w:val="clear" w:color="auto" w:fill="auto"/>
          </w:tcPr>
          <w:p w14:paraId="3D252CF5" w14:textId="1DF56D98" w:rsidR="00B57355" w:rsidRPr="00874A32" w:rsidRDefault="00B57355" w:rsidP="001A1740">
            <w:pPr>
              <w:pStyle w:val="TAC"/>
              <w:rPr>
                <w:rFonts w:eastAsia="PMingLiU"/>
                <w:lang w:val="en-US"/>
              </w:rPr>
            </w:pPr>
            <w:r w:rsidRPr="00874A32">
              <w:rPr>
                <w:rFonts w:eastAsia="PMingLiU"/>
                <w:lang w:val="en-US"/>
              </w:rPr>
              <w:t>-84.1</w:t>
            </w:r>
          </w:p>
        </w:tc>
        <w:tc>
          <w:tcPr>
            <w:tcW w:w="2092" w:type="dxa"/>
          </w:tcPr>
          <w:p w14:paraId="26CF9A2F" w14:textId="2DF596AB" w:rsidR="00B57355" w:rsidRPr="00C447D5" w:rsidRDefault="004F1381" w:rsidP="001A1740">
            <w:pPr>
              <w:pStyle w:val="TAC"/>
              <w:rPr>
                <w:rFonts w:eastAsia="PMingLiU"/>
                <w:color w:val="FF0000"/>
                <w:lang w:val="en-US"/>
              </w:rPr>
            </w:pPr>
            <w:r w:rsidRPr="00C447D5">
              <w:rPr>
                <w:rFonts w:eastAsia="PMingLiU"/>
                <w:color w:val="FF0000"/>
                <w:lang w:val="en-US"/>
              </w:rPr>
              <w:t>8.0713</w:t>
            </w:r>
          </w:p>
        </w:tc>
        <w:tc>
          <w:tcPr>
            <w:tcW w:w="1418" w:type="dxa"/>
            <w:shd w:val="clear" w:color="auto" w:fill="auto"/>
          </w:tcPr>
          <w:p w14:paraId="563A910A" w14:textId="2C49D07A" w:rsidR="00B57355" w:rsidRPr="00874A32" w:rsidRDefault="00B57355" w:rsidP="001A1740">
            <w:pPr>
              <w:pStyle w:val="TAC"/>
              <w:rPr>
                <w:rFonts w:eastAsia="PMingLiU"/>
                <w:lang w:val="en-US"/>
              </w:rPr>
            </w:pPr>
          </w:p>
        </w:tc>
        <w:tc>
          <w:tcPr>
            <w:tcW w:w="1559" w:type="dxa"/>
          </w:tcPr>
          <w:p w14:paraId="7BBDC82D" w14:textId="77777777" w:rsidR="00B57355" w:rsidRPr="00874A32" w:rsidRDefault="00B57355" w:rsidP="001A1740">
            <w:pPr>
              <w:pStyle w:val="TAC"/>
              <w:rPr>
                <w:rFonts w:eastAsia="PMingLiU"/>
                <w:lang w:val="en-US"/>
              </w:rPr>
            </w:pPr>
          </w:p>
        </w:tc>
      </w:tr>
      <w:tr w:rsidR="004F1381" w:rsidRPr="00874A32" w14:paraId="031DDCF3" w14:textId="3AE9692E" w:rsidTr="005D41C5">
        <w:trPr>
          <w:trHeight w:val="187"/>
          <w:jc w:val="center"/>
        </w:trPr>
        <w:tc>
          <w:tcPr>
            <w:tcW w:w="1100" w:type="dxa"/>
            <w:vMerge w:val="restart"/>
            <w:shd w:val="clear" w:color="auto" w:fill="auto"/>
            <w:vAlign w:val="center"/>
          </w:tcPr>
          <w:p w14:paraId="3057C459" w14:textId="77777777" w:rsidR="00B57355" w:rsidRPr="00874A32" w:rsidRDefault="00B57355" w:rsidP="001A1740">
            <w:pPr>
              <w:pStyle w:val="TAC"/>
              <w:rPr>
                <w:rFonts w:eastAsia="PMingLiU"/>
                <w:lang w:val="en-US"/>
              </w:rPr>
            </w:pPr>
            <w:r>
              <w:rPr>
                <w:rFonts w:eastAsia="PMingLiU"/>
                <w:lang w:val="en-US"/>
              </w:rPr>
              <w:t>n13</w:t>
            </w:r>
          </w:p>
        </w:tc>
        <w:tc>
          <w:tcPr>
            <w:tcW w:w="629" w:type="dxa"/>
          </w:tcPr>
          <w:p w14:paraId="3214472D" w14:textId="77777777" w:rsidR="00B57355" w:rsidRPr="00874A32" w:rsidRDefault="00B57355" w:rsidP="001A1740">
            <w:pPr>
              <w:pStyle w:val="TAC"/>
              <w:rPr>
                <w:rFonts w:eastAsia="PMingLiU"/>
                <w:lang w:val="en-US"/>
              </w:rPr>
            </w:pPr>
            <w:r w:rsidRPr="00874A32">
              <w:rPr>
                <w:rFonts w:eastAsia="PMingLiU"/>
                <w:lang w:val="en-US"/>
              </w:rPr>
              <w:t>15</w:t>
            </w:r>
          </w:p>
        </w:tc>
        <w:tc>
          <w:tcPr>
            <w:tcW w:w="741" w:type="dxa"/>
            <w:shd w:val="clear" w:color="auto" w:fill="auto"/>
          </w:tcPr>
          <w:p w14:paraId="4EFB4FB4" w14:textId="77777777" w:rsidR="00B57355" w:rsidRPr="00874A32" w:rsidRDefault="00B57355" w:rsidP="001A1740">
            <w:pPr>
              <w:pStyle w:val="TAC"/>
              <w:rPr>
                <w:rFonts w:eastAsia="PMingLiU"/>
                <w:lang w:val="en-US"/>
              </w:rPr>
            </w:pPr>
            <w:r w:rsidRPr="00874A32">
              <w:rPr>
                <w:rFonts w:eastAsia="PMingLiU" w:cs="Arial"/>
                <w:szCs w:val="18"/>
                <w:lang w:val="en-US"/>
              </w:rPr>
              <w:t>-97.0</w:t>
            </w:r>
          </w:p>
        </w:tc>
        <w:tc>
          <w:tcPr>
            <w:tcW w:w="1026" w:type="dxa"/>
            <w:shd w:val="clear" w:color="auto" w:fill="auto"/>
          </w:tcPr>
          <w:p w14:paraId="1A2D9BBD" w14:textId="77777777" w:rsidR="00B57355" w:rsidRPr="00874A32" w:rsidRDefault="00B57355" w:rsidP="001A1740">
            <w:pPr>
              <w:pStyle w:val="TAC"/>
              <w:rPr>
                <w:rFonts w:eastAsia="PMingLiU"/>
                <w:lang w:val="en-US"/>
              </w:rPr>
            </w:pPr>
            <w:r w:rsidRPr="00874A32">
              <w:rPr>
                <w:rFonts w:eastAsia="PMingLiU" w:cs="Arial"/>
                <w:szCs w:val="18"/>
                <w:lang w:val="en-US"/>
              </w:rPr>
              <w:t>-93.8</w:t>
            </w:r>
          </w:p>
        </w:tc>
        <w:tc>
          <w:tcPr>
            <w:tcW w:w="1604" w:type="dxa"/>
          </w:tcPr>
          <w:p w14:paraId="4B812F12" w14:textId="17004253" w:rsidR="00B57355" w:rsidRPr="00874A32" w:rsidRDefault="001D0146" w:rsidP="001A1740">
            <w:pPr>
              <w:pStyle w:val="TAC"/>
              <w:rPr>
                <w:rFonts w:eastAsia="PMingLiU"/>
                <w:lang w:val="en-US"/>
              </w:rPr>
            </w:pPr>
            <w:r w:rsidRPr="001D0146">
              <w:rPr>
                <w:rFonts w:eastAsia="PMingLiU"/>
                <w:lang w:val="en-US"/>
              </w:rPr>
              <w:t>0.0194</w:t>
            </w:r>
          </w:p>
        </w:tc>
        <w:tc>
          <w:tcPr>
            <w:tcW w:w="885" w:type="dxa"/>
            <w:shd w:val="clear" w:color="auto" w:fill="auto"/>
          </w:tcPr>
          <w:p w14:paraId="62BC51FD" w14:textId="7743DED3" w:rsidR="00B57355" w:rsidRPr="00874A32" w:rsidRDefault="00B57355" w:rsidP="001A1740">
            <w:pPr>
              <w:pStyle w:val="TAC"/>
              <w:rPr>
                <w:rFonts w:eastAsia="PMingLiU"/>
                <w:lang w:val="en-US"/>
              </w:rPr>
            </w:pPr>
          </w:p>
        </w:tc>
        <w:tc>
          <w:tcPr>
            <w:tcW w:w="2092" w:type="dxa"/>
          </w:tcPr>
          <w:p w14:paraId="49260B17" w14:textId="77777777" w:rsidR="00B57355" w:rsidRPr="00874A32" w:rsidRDefault="00B57355" w:rsidP="001A1740">
            <w:pPr>
              <w:pStyle w:val="TAC"/>
              <w:rPr>
                <w:rFonts w:eastAsia="PMingLiU"/>
                <w:lang w:val="en-US"/>
              </w:rPr>
            </w:pPr>
          </w:p>
        </w:tc>
        <w:tc>
          <w:tcPr>
            <w:tcW w:w="1418" w:type="dxa"/>
            <w:shd w:val="clear" w:color="auto" w:fill="auto"/>
          </w:tcPr>
          <w:p w14:paraId="6DA236D1" w14:textId="7FD27D83" w:rsidR="00B57355" w:rsidRPr="00874A32" w:rsidRDefault="00B57355" w:rsidP="001A1740">
            <w:pPr>
              <w:pStyle w:val="TAC"/>
              <w:rPr>
                <w:rFonts w:eastAsia="PMingLiU"/>
                <w:lang w:val="en-US"/>
              </w:rPr>
            </w:pPr>
          </w:p>
        </w:tc>
        <w:tc>
          <w:tcPr>
            <w:tcW w:w="1559" w:type="dxa"/>
          </w:tcPr>
          <w:p w14:paraId="2774D7B7" w14:textId="77777777" w:rsidR="00B57355" w:rsidRPr="00874A32" w:rsidRDefault="00B57355" w:rsidP="001A1740">
            <w:pPr>
              <w:pStyle w:val="TAC"/>
              <w:rPr>
                <w:rFonts w:eastAsia="PMingLiU"/>
                <w:lang w:val="en-US"/>
              </w:rPr>
            </w:pPr>
          </w:p>
        </w:tc>
      </w:tr>
      <w:tr w:rsidR="004F1381" w:rsidRPr="00874A32" w14:paraId="1049293D" w14:textId="0D595552" w:rsidTr="005D41C5">
        <w:trPr>
          <w:trHeight w:val="187"/>
          <w:jc w:val="center"/>
        </w:trPr>
        <w:tc>
          <w:tcPr>
            <w:tcW w:w="1100" w:type="dxa"/>
            <w:vMerge/>
            <w:shd w:val="clear" w:color="auto" w:fill="auto"/>
            <w:vAlign w:val="center"/>
          </w:tcPr>
          <w:p w14:paraId="2BB214D8" w14:textId="77777777" w:rsidR="00B57355" w:rsidRPr="00874A32" w:rsidRDefault="00B57355" w:rsidP="001A1740">
            <w:pPr>
              <w:pStyle w:val="TAC"/>
              <w:rPr>
                <w:rFonts w:eastAsia="PMingLiU"/>
                <w:lang w:val="en-US"/>
              </w:rPr>
            </w:pPr>
          </w:p>
        </w:tc>
        <w:tc>
          <w:tcPr>
            <w:tcW w:w="629" w:type="dxa"/>
          </w:tcPr>
          <w:p w14:paraId="69D66FA5" w14:textId="77777777" w:rsidR="00B57355" w:rsidRPr="00874A32" w:rsidRDefault="00B57355" w:rsidP="001A1740">
            <w:pPr>
              <w:pStyle w:val="TAC"/>
              <w:rPr>
                <w:rFonts w:eastAsia="PMingLiU"/>
                <w:lang w:val="en-US"/>
              </w:rPr>
            </w:pPr>
            <w:r w:rsidRPr="00874A32">
              <w:rPr>
                <w:rFonts w:eastAsia="PMingLiU"/>
                <w:lang w:val="en-US"/>
              </w:rPr>
              <w:t>30</w:t>
            </w:r>
          </w:p>
        </w:tc>
        <w:tc>
          <w:tcPr>
            <w:tcW w:w="741" w:type="dxa"/>
            <w:shd w:val="clear" w:color="auto" w:fill="auto"/>
          </w:tcPr>
          <w:p w14:paraId="6286013A" w14:textId="77777777" w:rsidR="00B57355" w:rsidRPr="00874A32" w:rsidRDefault="00B57355" w:rsidP="001A1740">
            <w:pPr>
              <w:pStyle w:val="TAC"/>
              <w:rPr>
                <w:rFonts w:eastAsia="PMingLiU"/>
                <w:lang w:val="en-US"/>
              </w:rPr>
            </w:pPr>
          </w:p>
        </w:tc>
        <w:tc>
          <w:tcPr>
            <w:tcW w:w="1026" w:type="dxa"/>
            <w:shd w:val="clear" w:color="auto" w:fill="auto"/>
          </w:tcPr>
          <w:p w14:paraId="49EA0AAD" w14:textId="77777777" w:rsidR="00B57355" w:rsidRPr="00874A32" w:rsidRDefault="00B57355" w:rsidP="001A1740">
            <w:pPr>
              <w:pStyle w:val="TAC"/>
              <w:rPr>
                <w:rFonts w:eastAsia="PMingLiU"/>
                <w:lang w:val="en-US"/>
              </w:rPr>
            </w:pPr>
            <w:r w:rsidRPr="00874A32">
              <w:rPr>
                <w:rFonts w:eastAsia="PMingLiU" w:cs="Arial"/>
                <w:szCs w:val="18"/>
                <w:lang w:val="en-US"/>
              </w:rPr>
              <w:t>-94.1</w:t>
            </w:r>
          </w:p>
        </w:tc>
        <w:tc>
          <w:tcPr>
            <w:tcW w:w="1604" w:type="dxa"/>
          </w:tcPr>
          <w:p w14:paraId="07D1EC0F" w14:textId="01C8313A" w:rsidR="00B57355" w:rsidRPr="00874A32" w:rsidRDefault="004F1381" w:rsidP="001A1740">
            <w:pPr>
              <w:pStyle w:val="TAC"/>
              <w:rPr>
                <w:rFonts w:eastAsia="PMingLiU"/>
                <w:lang w:val="en-US"/>
              </w:rPr>
            </w:pPr>
            <w:r w:rsidRPr="004F1381">
              <w:rPr>
                <w:rFonts w:eastAsia="PMingLiU"/>
                <w:lang w:val="en-US"/>
              </w:rPr>
              <w:t>0.0670</w:t>
            </w:r>
          </w:p>
        </w:tc>
        <w:tc>
          <w:tcPr>
            <w:tcW w:w="885" w:type="dxa"/>
            <w:shd w:val="clear" w:color="auto" w:fill="auto"/>
          </w:tcPr>
          <w:p w14:paraId="32A86B4F" w14:textId="0AE17F00" w:rsidR="00B57355" w:rsidRPr="00874A32" w:rsidRDefault="00B57355" w:rsidP="001A1740">
            <w:pPr>
              <w:pStyle w:val="TAC"/>
              <w:rPr>
                <w:rFonts w:eastAsia="PMingLiU"/>
                <w:lang w:val="en-US"/>
              </w:rPr>
            </w:pPr>
          </w:p>
        </w:tc>
        <w:tc>
          <w:tcPr>
            <w:tcW w:w="2092" w:type="dxa"/>
          </w:tcPr>
          <w:p w14:paraId="0B6A791C" w14:textId="77777777" w:rsidR="00B57355" w:rsidRPr="00874A32" w:rsidRDefault="00B57355" w:rsidP="001A1740">
            <w:pPr>
              <w:pStyle w:val="TAC"/>
              <w:rPr>
                <w:rFonts w:eastAsia="PMingLiU"/>
                <w:lang w:val="en-US"/>
              </w:rPr>
            </w:pPr>
          </w:p>
        </w:tc>
        <w:tc>
          <w:tcPr>
            <w:tcW w:w="1418" w:type="dxa"/>
            <w:shd w:val="clear" w:color="auto" w:fill="auto"/>
          </w:tcPr>
          <w:p w14:paraId="02299516" w14:textId="6122B444" w:rsidR="00B57355" w:rsidRPr="00874A32" w:rsidRDefault="00B57355" w:rsidP="001A1740">
            <w:pPr>
              <w:pStyle w:val="TAC"/>
              <w:rPr>
                <w:rFonts w:eastAsia="PMingLiU"/>
                <w:lang w:val="en-US"/>
              </w:rPr>
            </w:pPr>
          </w:p>
        </w:tc>
        <w:tc>
          <w:tcPr>
            <w:tcW w:w="1559" w:type="dxa"/>
          </w:tcPr>
          <w:p w14:paraId="372AE383" w14:textId="77777777" w:rsidR="00B57355" w:rsidRPr="00874A32" w:rsidRDefault="00B57355" w:rsidP="001A1740">
            <w:pPr>
              <w:pStyle w:val="TAC"/>
              <w:rPr>
                <w:rFonts w:eastAsia="PMingLiU"/>
                <w:lang w:val="en-US"/>
              </w:rPr>
            </w:pPr>
          </w:p>
        </w:tc>
      </w:tr>
      <w:tr w:rsidR="004F1381" w:rsidRPr="00874A32" w14:paraId="55C12387" w14:textId="3092A120" w:rsidTr="005D41C5">
        <w:trPr>
          <w:trHeight w:val="187"/>
          <w:jc w:val="center"/>
        </w:trPr>
        <w:tc>
          <w:tcPr>
            <w:tcW w:w="1100" w:type="dxa"/>
            <w:vMerge w:val="restart"/>
            <w:shd w:val="clear" w:color="auto" w:fill="auto"/>
            <w:vAlign w:val="center"/>
          </w:tcPr>
          <w:p w14:paraId="61BFBE23" w14:textId="77777777" w:rsidR="00B57355" w:rsidRPr="00874A32" w:rsidRDefault="00B57355" w:rsidP="001A1740">
            <w:pPr>
              <w:pStyle w:val="TAC"/>
              <w:rPr>
                <w:rFonts w:eastAsia="PMingLiU"/>
                <w:lang w:val="en-US"/>
              </w:rPr>
            </w:pPr>
            <w:r>
              <w:rPr>
                <w:rFonts w:eastAsia="PMingLiU"/>
                <w:lang w:val="en-US"/>
              </w:rPr>
              <w:t>n14</w:t>
            </w:r>
          </w:p>
        </w:tc>
        <w:tc>
          <w:tcPr>
            <w:tcW w:w="629" w:type="dxa"/>
          </w:tcPr>
          <w:p w14:paraId="13EE1F4E" w14:textId="77777777" w:rsidR="00B57355" w:rsidRPr="00874A32" w:rsidRDefault="00B57355" w:rsidP="001A1740">
            <w:pPr>
              <w:pStyle w:val="TAC"/>
              <w:rPr>
                <w:rFonts w:eastAsia="PMingLiU"/>
                <w:lang w:val="en-US"/>
              </w:rPr>
            </w:pPr>
            <w:r w:rsidRPr="00874A32">
              <w:rPr>
                <w:rFonts w:eastAsia="PMingLiU"/>
                <w:lang w:val="en-US"/>
              </w:rPr>
              <w:t>15</w:t>
            </w:r>
          </w:p>
        </w:tc>
        <w:tc>
          <w:tcPr>
            <w:tcW w:w="741" w:type="dxa"/>
            <w:shd w:val="clear" w:color="auto" w:fill="auto"/>
          </w:tcPr>
          <w:p w14:paraId="3133BDF7" w14:textId="77777777" w:rsidR="00B57355" w:rsidRPr="00874A32" w:rsidRDefault="00B57355" w:rsidP="001A1740">
            <w:pPr>
              <w:pStyle w:val="TAC"/>
              <w:rPr>
                <w:rFonts w:eastAsia="PMingLiU"/>
                <w:lang w:val="en-US"/>
              </w:rPr>
            </w:pPr>
            <w:r w:rsidRPr="00874A32">
              <w:rPr>
                <w:rFonts w:eastAsia="PMingLiU" w:cs="Arial"/>
                <w:szCs w:val="18"/>
                <w:lang w:val="en-US"/>
              </w:rPr>
              <w:t>-97.0</w:t>
            </w:r>
          </w:p>
        </w:tc>
        <w:tc>
          <w:tcPr>
            <w:tcW w:w="1026" w:type="dxa"/>
            <w:shd w:val="clear" w:color="auto" w:fill="auto"/>
          </w:tcPr>
          <w:p w14:paraId="290B8346" w14:textId="77777777" w:rsidR="00B57355" w:rsidRPr="00874A32" w:rsidRDefault="00B57355" w:rsidP="001A1740">
            <w:pPr>
              <w:pStyle w:val="TAC"/>
              <w:rPr>
                <w:rFonts w:eastAsia="PMingLiU"/>
                <w:lang w:val="en-US"/>
              </w:rPr>
            </w:pPr>
            <w:r w:rsidRPr="00874A32">
              <w:rPr>
                <w:rFonts w:eastAsia="PMingLiU" w:cs="Arial"/>
                <w:szCs w:val="18"/>
                <w:lang w:val="en-US"/>
              </w:rPr>
              <w:t>-93.8</w:t>
            </w:r>
          </w:p>
        </w:tc>
        <w:tc>
          <w:tcPr>
            <w:tcW w:w="1604" w:type="dxa"/>
          </w:tcPr>
          <w:p w14:paraId="6121C892" w14:textId="7DB82543" w:rsidR="00B57355" w:rsidRPr="00874A32" w:rsidRDefault="001D0146" w:rsidP="001A1740">
            <w:pPr>
              <w:pStyle w:val="TAC"/>
              <w:rPr>
                <w:rFonts w:eastAsia="PMingLiU"/>
                <w:lang w:val="en-US"/>
              </w:rPr>
            </w:pPr>
            <w:r w:rsidRPr="001D0146">
              <w:rPr>
                <w:rFonts w:eastAsia="PMingLiU"/>
                <w:lang w:val="en-US"/>
              </w:rPr>
              <w:t>0.0194</w:t>
            </w:r>
          </w:p>
        </w:tc>
        <w:tc>
          <w:tcPr>
            <w:tcW w:w="885" w:type="dxa"/>
            <w:shd w:val="clear" w:color="auto" w:fill="auto"/>
          </w:tcPr>
          <w:p w14:paraId="39B7E667" w14:textId="213DF662" w:rsidR="00B57355" w:rsidRPr="00874A32" w:rsidRDefault="00B57355" w:rsidP="001A1740">
            <w:pPr>
              <w:pStyle w:val="TAC"/>
              <w:rPr>
                <w:rFonts w:eastAsia="PMingLiU"/>
                <w:lang w:val="en-US"/>
              </w:rPr>
            </w:pPr>
          </w:p>
        </w:tc>
        <w:tc>
          <w:tcPr>
            <w:tcW w:w="2092" w:type="dxa"/>
          </w:tcPr>
          <w:p w14:paraId="0A291A36" w14:textId="77777777" w:rsidR="00B57355" w:rsidRPr="00874A32" w:rsidRDefault="00B57355" w:rsidP="001A1740">
            <w:pPr>
              <w:pStyle w:val="TAC"/>
              <w:rPr>
                <w:rFonts w:eastAsia="PMingLiU"/>
                <w:lang w:val="en-US"/>
              </w:rPr>
            </w:pPr>
          </w:p>
        </w:tc>
        <w:tc>
          <w:tcPr>
            <w:tcW w:w="1418" w:type="dxa"/>
            <w:shd w:val="clear" w:color="auto" w:fill="auto"/>
          </w:tcPr>
          <w:p w14:paraId="5F0ECC51" w14:textId="273728E8" w:rsidR="00B57355" w:rsidRPr="00874A32" w:rsidRDefault="00B57355" w:rsidP="001A1740">
            <w:pPr>
              <w:pStyle w:val="TAC"/>
              <w:rPr>
                <w:rFonts w:eastAsia="PMingLiU"/>
                <w:lang w:val="en-US"/>
              </w:rPr>
            </w:pPr>
          </w:p>
        </w:tc>
        <w:tc>
          <w:tcPr>
            <w:tcW w:w="1559" w:type="dxa"/>
          </w:tcPr>
          <w:p w14:paraId="043C040C" w14:textId="77777777" w:rsidR="00B57355" w:rsidRPr="00874A32" w:rsidRDefault="00B57355" w:rsidP="001A1740">
            <w:pPr>
              <w:pStyle w:val="TAC"/>
              <w:rPr>
                <w:rFonts w:eastAsia="PMingLiU"/>
                <w:lang w:val="en-US"/>
              </w:rPr>
            </w:pPr>
          </w:p>
        </w:tc>
      </w:tr>
      <w:tr w:rsidR="004F1381" w:rsidRPr="00874A32" w14:paraId="3B84C564" w14:textId="2754AD9A" w:rsidTr="005D41C5">
        <w:trPr>
          <w:trHeight w:val="187"/>
          <w:jc w:val="center"/>
        </w:trPr>
        <w:tc>
          <w:tcPr>
            <w:tcW w:w="1100" w:type="dxa"/>
            <w:vMerge/>
            <w:shd w:val="clear" w:color="auto" w:fill="auto"/>
            <w:vAlign w:val="center"/>
          </w:tcPr>
          <w:p w14:paraId="6D7CE5A8" w14:textId="77777777" w:rsidR="00B57355" w:rsidRPr="00874A32" w:rsidRDefault="00B57355" w:rsidP="001A1740">
            <w:pPr>
              <w:pStyle w:val="TAC"/>
              <w:rPr>
                <w:rFonts w:eastAsia="PMingLiU"/>
                <w:lang w:val="en-US"/>
              </w:rPr>
            </w:pPr>
          </w:p>
        </w:tc>
        <w:tc>
          <w:tcPr>
            <w:tcW w:w="629" w:type="dxa"/>
          </w:tcPr>
          <w:p w14:paraId="6B834248" w14:textId="77777777" w:rsidR="00B57355" w:rsidRPr="00874A32" w:rsidRDefault="00B57355" w:rsidP="001A1740">
            <w:pPr>
              <w:pStyle w:val="TAC"/>
              <w:rPr>
                <w:rFonts w:eastAsia="PMingLiU"/>
                <w:lang w:val="en-US"/>
              </w:rPr>
            </w:pPr>
            <w:r w:rsidRPr="00874A32">
              <w:rPr>
                <w:rFonts w:eastAsia="PMingLiU"/>
                <w:lang w:val="en-US"/>
              </w:rPr>
              <w:t>30</w:t>
            </w:r>
          </w:p>
        </w:tc>
        <w:tc>
          <w:tcPr>
            <w:tcW w:w="741" w:type="dxa"/>
            <w:shd w:val="clear" w:color="auto" w:fill="auto"/>
          </w:tcPr>
          <w:p w14:paraId="2592C5DC" w14:textId="77777777" w:rsidR="00B57355" w:rsidRPr="00874A32" w:rsidRDefault="00B57355" w:rsidP="001A1740">
            <w:pPr>
              <w:pStyle w:val="TAC"/>
              <w:rPr>
                <w:rFonts w:eastAsia="PMingLiU"/>
                <w:lang w:val="en-US"/>
              </w:rPr>
            </w:pPr>
          </w:p>
        </w:tc>
        <w:tc>
          <w:tcPr>
            <w:tcW w:w="1026" w:type="dxa"/>
            <w:shd w:val="clear" w:color="auto" w:fill="auto"/>
          </w:tcPr>
          <w:p w14:paraId="0ABD4C96" w14:textId="77777777" w:rsidR="00B57355" w:rsidRPr="00874A32" w:rsidRDefault="00B57355" w:rsidP="001A1740">
            <w:pPr>
              <w:pStyle w:val="TAC"/>
              <w:rPr>
                <w:rFonts w:eastAsia="PMingLiU"/>
                <w:lang w:val="en-US"/>
              </w:rPr>
            </w:pPr>
            <w:r w:rsidRPr="00874A32">
              <w:rPr>
                <w:rFonts w:eastAsia="PMingLiU" w:cs="Arial"/>
                <w:szCs w:val="18"/>
                <w:lang w:val="en-US"/>
              </w:rPr>
              <w:t>-94.1</w:t>
            </w:r>
          </w:p>
        </w:tc>
        <w:tc>
          <w:tcPr>
            <w:tcW w:w="1604" w:type="dxa"/>
          </w:tcPr>
          <w:p w14:paraId="24E61CED" w14:textId="36FD9C00" w:rsidR="00B57355" w:rsidRPr="00874A32" w:rsidRDefault="004F1381" w:rsidP="001A1740">
            <w:pPr>
              <w:pStyle w:val="TAC"/>
              <w:rPr>
                <w:rFonts w:eastAsia="PMingLiU"/>
                <w:lang w:val="en-US"/>
              </w:rPr>
            </w:pPr>
            <w:r w:rsidRPr="004F1381">
              <w:rPr>
                <w:rFonts w:eastAsia="PMingLiU"/>
                <w:lang w:val="en-US"/>
              </w:rPr>
              <w:t>0.0670</w:t>
            </w:r>
          </w:p>
        </w:tc>
        <w:tc>
          <w:tcPr>
            <w:tcW w:w="885" w:type="dxa"/>
            <w:shd w:val="clear" w:color="auto" w:fill="auto"/>
          </w:tcPr>
          <w:p w14:paraId="1B2FCACB" w14:textId="77F8F544" w:rsidR="00B57355" w:rsidRPr="00874A32" w:rsidRDefault="00B57355" w:rsidP="001A1740">
            <w:pPr>
              <w:pStyle w:val="TAC"/>
              <w:rPr>
                <w:rFonts w:eastAsia="PMingLiU"/>
                <w:lang w:val="en-US"/>
              </w:rPr>
            </w:pPr>
          </w:p>
        </w:tc>
        <w:tc>
          <w:tcPr>
            <w:tcW w:w="2092" w:type="dxa"/>
          </w:tcPr>
          <w:p w14:paraId="17BD2357" w14:textId="77777777" w:rsidR="00B57355" w:rsidRPr="00874A32" w:rsidRDefault="00B57355" w:rsidP="001A1740">
            <w:pPr>
              <w:pStyle w:val="TAC"/>
              <w:rPr>
                <w:rFonts w:eastAsia="PMingLiU"/>
                <w:lang w:val="en-US"/>
              </w:rPr>
            </w:pPr>
          </w:p>
        </w:tc>
        <w:tc>
          <w:tcPr>
            <w:tcW w:w="1418" w:type="dxa"/>
            <w:shd w:val="clear" w:color="auto" w:fill="auto"/>
          </w:tcPr>
          <w:p w14:paraId="13839F59" w14:textId="01EA61F8" w:rsidR="00B57355" w:rsidRPr="00874A32" w:rsidRDefault="00B57355" w:rsidP="001A1740">
            <w:pPr>
              <w:pStyle w:val="TAC"/>
              <w:rPr>
                <w:rFonts w:eastAsia="PMingLiU"/>
                <w:lang w:val="en-US"/>
              </w:rPr>
            </w:pPr>
          </w:p>
        </w:tc>
        <w:tc>
          <w:tcPr>
            <w:tcW w:w="1559" w:type="dxa"/>
          </w:tcPr>
          <w:p w14:paraId="7694C309" w14:textId="77777777" w:rsidR="00B57355" w:rsidRPr="00874A32" w:rsidRDefault="00B57355" w:rsidP="001A1740">
            <w:pPr>
              <w:pStyle w:val="TAC"/>
              <w:rPr>
                <w:rFonts w:eastAsia="PMingLiU"/>
                <w:lang w:val="en-US"/>
              </w:rPr>
            </w:pPr>
          </w:p>
        </w:tc>
      </w:tr>
      <w:tr w:rsidR="004F1381" w:rsidRPr="00874A32" w14:paraId="284A5E64" w14:textId="01257B64" w:rsidTr="005D41C5">
        <w:trPr>
          <w:trHeight w:val="187"/>
          <w:jc w:val="center"/>
        </w:trPr>
        <w:tc>
          <w:tcPr>
            <w:tcW w:w="1100" w:type="dxa"/>
            <w:vMerge w:val="restart"/>
            <w:shd w:val="clear" w:color="auto" w:fill="auto"/>
            <w:vAlign w:val="center"/>
          </w:tcPr>
          <w:p w14:paraId="6F955FAC" w14:textId="77777777" w:rsidR="00B57355" w:rsidRPr="00874A32" w:rsidRDefault="00B57355" w:rsidP="001A1740">
            <w:pPr>
              <w:pStyle w:val="TAC"/>
              <w:rPr>
                <w:rFonts w:eastAsia="PMingLiU"/>
                <w:lang w:val="en-US"/>
              </w:rPr>
            </w:pPr>
            <w:r>
              <w:rPr>
                <w:rFonts w:eastAsia="PMingLiU"/>
                <w:lang w:val="en-US"/>
              </w:rPr>
              <w:t>n18</w:t>
            </w:r>
          </w:p>
        </w:tc>
        <w:tc>
          <w:tcPr>
            <w:tcW w:w="629" w:type="dxa"/>
          </w:tcPr>
          <w:p w14:paraId="50843B3A" w14:textId="77777777" w:rsidR="00B57355" w:rsidRPr="00874A32" w:rsidRDefault="00B57355" w:rsidP="001A1740">
            <w:pPr>
              <w:pStyle w:val="TAC"/>
              <w:rPr>
                <w:rFonts w:eastAsia="PMingLiU"/>
                <w:lang w:val="en-US"/>
              </w:rPr>
            </w:pPr>
            <w:r w:rsidRPr="00874A32">
              <w:rPr>
                <w:rFonts w:eastAsia="PMingLiU"/>
                <w:lang w:val="en-US"/>
              </w:rPr>
              <w:t>15</w:t>
            </w:r>
          </w:p>
        </w:tc>
        <w:tc>
          <w:tcPr>
            <w:tcW w:w="741" w:type="dxa"/>
            <w:shd w:val="clear" w:color="auto" w:fill="auto"/>
          </w:tcPr>
          <w:p w14:paraId="7BE0EFB7" w14:textId="77777777" w:rsidR="00B57355" w:rsidRPr="00874A32" w:rsidRDefault="00B57355" w:rsidP="001A1740">
            <w:pPr>
              <w:pStyle w:val="TAC"/>
              <w:rPr>
                <w:rFonts w:eastAsia="PMingLiU"/>
                <w:lang w:val="en-US"/>
              </w:rPr>
            </w:pPr>
            <w:r w:rsidRPr="00874A32">
              <w:rPr>
                <w:rFonts w:eastAsia="PMingLiU" w:cs="Arial"/>
                <w:szCs w:val="18"/>
                <w:lang w:val="en-US"/>
              </w:rPr>
              <w:t>-100.0</w:t>
            </w:r>
          </w:p>
        </w:tc>
        <w:tc>
          <w:tcPr>
            <w:tcW w:w="1026" w:type="dxa"/>
            <w:shd w:val="clear" w:color="auto" w:fill="auto"/>
          </w:tcPr>
          <w:p w14:paraId="7F5942E7" w14:textId="77777777" w:rsidR="00B57355" w:rsidRPr="00874A32" w:rsidRDefault="00B57355" w:rsidP="001A1740">
            <w:pPr>
              <w:pStyle w:val="TAC"/>
              <w:rPr>
                <w:rFonts w:eastAsia="PMingLiU"/>
                <w:lang w:val="en-US"/>
              </w:rPr>
            </w:pPr>
            <w:r w:rsidRPr="00874A32">
              <w:rPr>
                <w:rFonts w:eastAsia="PMingLiU" w:cs="Arial"/>
                <w:szCs w:val="18"/>
                <w:lang w:val="en-US"/>
              </w:rPr>
              <w:t>-96.8</w:t>
            </w:r>
          </w:p>
        </w:tc>
        <w:tc>
          <w:tcPr>
            <w:tcW w:w="1604" w:type="dxa"/>
          </w:tcPr>
          <w:p w14:paraId="12B825FE" w14:textId="139A9018" w:rsidR="00B57355" w:rsidRPr="00874A32" w:rsidRDefault="004473AE" w:rsidP="001A1740">
            <w:pPr>
              <w:pStyle w:val="TAC"/>
              <w:rPr>
                <w:rFonts w:eastAsia="PMingLiU" w:cs="Arial"/>
                <w:szCs w:val="18"/>
                <w:lang w:val="en-US"/>
              </w:rPr>
            </w:pPr>
            <w:r w:rsidRPr="004473AE">
              <w:rPr>
                <w:rFonts w:eastAsia="PMingLiU" w:cs="Arial"/>
                <w:szCs w:val="18"/>
                <w:lang w:val="en-US"/>
              </w:rPr>
              <w:t>0.0194</w:t>
            </w:r>
          </w:p>
        </w:tc>
        <w:tc>
          <w:tcPr>
            <w:tcW w:w="885" w:type="dxa"/>
            <w:shd w:val="clear" w:color="auto" w:fill="auto"/>
          </w:tcPr>
          <w:p w14:paraId="1E6888D6" w14:textId="3AB02640" w:rsidR="00B57355" w:rsidRPr="00874A32" w:rsidRDefault="00B57355" w:rsidP="001A1740">
            <w:pPr>
              <w:pStyle w:val="TAC"/>
              <w:rPr>
                <w:rFonts w:eastAsia="PMingLiU"/>
                <w:lang w:val="en-US"/>
              </w:rPr>
            </w:pPr>
            <w:r w:rsidRPr="00874A32">
              <w:rPr>
                <w:rFonts w:eastAsia="PMingLiU" w:cs="Arial"/>
                <w:szCs w:val="18"/>
                <w:lang w:val="en-US"/>
              </w:rPr>
              <w:t>-95.0</w:t>
            </w:r>
          </w:p>
        </w:tc>
        <w:tc>
          <w:tcPr>
            <w:tcW w:w="2092" w:type="dxa"/>
          </w:tcPr>
          <w:p w14:paraId="289B2880" w14:textId="62A03310" w:rsidR="00B57355" w:rsidRPr="00874A32" w:rsidRDefault="00286852" w:rsidP="001A1740">
            <w:pPr>
              <w:pStyle w:val="TAC"/>
              <w:rPr>
                <w:rFonts w:eastAsia="PMingLiU"/>
                <w:lang w:val="en-US"/>
              </w:rPr>
            </w:pPr>
            <w:r w:rsidRPr="00286852">
              <w:rPr>
                <w:rFonts w:eastAsia="PMingLiU"/>
                <w:lang w:val="en-US"/>
              </w:rPr>
              <w:t>0.0031</w:t>
            </w:r>
          </w:p>
        </w:tc>
        <w:tc>
          <w:tcPr>
            <w:tcW w:w="1418" w:type="dxa"/>
            <w:shd w:val="clear" w:color="auto" w:fill="auto"/>
          </w:tcPr>
          <w:p w14:paraId="2B564964" w14:textId="4D49F079" w:rsidR="00B57355" w:rsidRPr="00874A32" w:rsidRDefault="00B57355" w:rsidP="001A1740">
            <w:pPr>
              <w:pStyle w:val="TAC"/>
              <w:rPr>
                <w:rFonts w:eastAsia="PMingLiU"/>
                <w:lang w:val="en-US"/>
              </w:rPr>
            </w:pPr>
          </w:p>
        </w:tc>
        <w:tc>
          <w:tcPr>
            <w:tcW w:w="1559" w:type="dxa"/>
          </w:tcPr>
          <w:p w14:paraId="15FB6780" w14:textId="77777777" w:rsidR="00B57355" w:rsidRPr="00874A32" w:rsidRDefault="00B57355" w:rsidP="001A1740">
            <w:pPr>
              <w:pStyle w:val="TAC"/>
              <w:rPr>
                <w:rFonts w:eastAsia="PMingLiU"/>
                <w:lang w:val="en-US"/>
              </w:rPr>
            </w:pPr>
          </w:p>
        </w:tc>
      </w:tr>
      <w:tr w:rsidR="004F1381" w:rsidRPr="00874A32" w14:paraId="0ADACC69" w14:textId="723E9954" w:rsidTr="005D41C5">
        <w:trPr>
          <w:trHeight w:val="187"/>
          <w:jc w:val="center"/>
        </w:trPr>
        <w:tc>
          <w:tcPr>
            <w:tcW w:w="1100" w:type="dxa"/>
            <w:vMerge/>
            <w:shd w:val="clear" w:color="auto" w:fill="auto"/>
            <w:vAlign w:val="center"/>
          </w:tcPr>
          <w:p w14:paraId="4813ECBB" w14:textId="77777777" w:rsidR="00B57355" w:rsidRPr="00874A32" w:rsidRDefault="00B57355" w:rsidP="001A1740">
            <w:pPr>
              <w:pStyle w:val="TAC"/>
              <w:rPr>
                <w:rFonts w:eastAsia="PMingLiU"/>
                <w:lang w:val="en-US"/>
              </w:rPr>
            </w:pPr>
          </w:p>
        </w:tc>
        <w:tc>
          <w:tcPr>
            <w:tcW w:w="629" w:type="dxa"/>
          </w:tcPr>
          <w:p w14:paraId="3F6DA9EF" w14:textId="77777777" w:rsidR="00B57355" w:rsidRPr="00874A32" w:rsidRDefault="00B57355" w:rsidP="001A1740">
            <w:pPr>
              <w:pStyle w:val="TAC"/>
              <w:rPr>
                <w:rFonts w:eastAsia="PMingLiU"/>
                <w:lang w:val="en-US"/>
              </w:rPr>
            </w:pPr>
            <w:r w:rsidRPr="00874A32">
              <w:rPr>
                <w:rFonts w:eastAsia="PMingLiU"/>
                <w:lang w:val="en-US"/>
              </w:rPr>
              <w:t>30</w:t>
            </w:r>
          </w:p>
        </w:tc>
        <w:tc>
          <w:tcPr>
            <w:tcW w:w="741" w:type="dxa"/>
            <w:shd w:val="clear" w:color="auto" w:fill="auto"/>
          </w:tcPr>
          <w:p w14:paraId="6D1D1428" w14:textId="77777777" w:rsidR="00B57355" w:rsidRPr="00874A32" w:rsidRDefault="00B57355" w:rsidP="001A1740">
            <w:pPr>
              <w:pStyle w:val="TAC"/>
              <w:rPr>
                <w:rFonts w:eastAsia="PMingLiU"/>
                <w:lang w:val="en-US"/>
              </w:rPr>
            </w:pPr>
          </w:p>
        </w:tc>
        <w:tc>
          <w:tcPr>
            <w:tcW w:w="1026" w:type="dxa"/>
            <w:shd w:val="clear" w:color="auto" w:fill="auto"/>
          </w:tcPr>
          <w:p w14:paraId="0F9B36AC" w14:textId="77777777" w:rsidR="00B57355" w:rsidRPr="00874A32" w:rsidRDefault="00B57355" w:rsidP="001A1740">
            <w:pPr>
              <w:pStyle w:val="TAC"/>
              <w:rPr>
                <w:rFonts w:eastAsia="PMingLiU"/>
                <w:lang w:val="en-US"/>
              </w:rPr>
            </w:pPr>
            <w:r w:rsidRPr="00874A32">
              <w:rPr>
                <w:rFonts w:eastAsia="PMingLiU" w:cs="Arial"/>
                <w:szCs w:val="18"/>
                <w:lang w:val="en-US"/>
              </w:rPr>
              <w:t>-97.1</w:t>
            </w:r>
          </w:p>
        </w:tc>
        <w:tc>
          <w:tcPr>
            <w:tcW w:w="1604" w:type="dxa"/>
          </w:tcPr>
          <w:p w14:paraId="74083CDC" w14:textId="17C6244B" w:rsidR="00B57355" w:rsidRPr="00874A32" w:rsidRDefault="00CF19C4" w:rsidP="001A1740">
            <w:pPr>
              <w:pStyle w:val="TAC"/>
              <w:rPr>
                <w:rFonts w:eastAsia="PMingLiU" w:cs="Arial"/>
                <w:szCs w:val="18"/>
                <w:lang w:val="en-US"/>
              </w:rPr>
            </w:pPr>
            <w:r w:rsidRPr="00CF19C4">
              <w:rPr>
                <w:rFonts w:eastAsia="PMingLiU" w:cs="Arial"/>
                <w:szCs w:val="18"/>
                <w:lang w:val="en-US"/>
              </w:rPr>
              <w:t>0.0670</w:t>
            </w:r>
          </w:p>
        </w:tc>
        <w:tc>
          <w:tcPr>
            <w:tcW w:w="885" w:type="dxa"/>
            <w:shd w:val="clear" w:color="auto" w:fill="auto"/>
          </w:tcPr>
          <w:p w14:paraId="508D2CF0" w14:textId="68287B1F" w:rsidR="00B57355" w:rsidRPr="00874A32" w:rsidRDefault="00B57355" w:rsidP="001A1740">
            <w:pPr>
              <w:pStyle w:val="TAC"/>
              <w:rPr>
                <w:rFonts w:eastAsia="PMingLiU"/>
                <w:lang w:val="en-US"/>
              </w:rPr>
            </w:pPr>
            <w:r w:rsidRPr="00874A32">
              <w:rPr>
                <w:rFonts w:eastAsia="PMingLiU" w:cs="Arial"/>
                <w:szCs w:val="18"/>
                <w:lang w:val="en-US"/>
              </w:rPr>
              <w:t>-95.1</w:t>
            </w:r>
          </w:p>
        </w:tc>
        <w:tc>
          <w:tcPr>
            <w:tcW w:w="2092" w:type="dxa"/>
          </w:tcPr>
          <w:p w14:paraId="117D2003" w14:textId="27F88D43" w:rsidR="00B57355" w:rsidRPr="00874A32" w:rsidRDefault="00CF19C4" w:rsidP="001A1740">
            <w:pPr>
              <w:pStyle w:val="TAC"/>
              <w:rPr>
                <w:rFonts w:eastAsia="PMingLiU"/>
                <w:lang w:val="en-US"/>
              </w:rPr>
            </w:pPr>
            <w:r w:rsidRPr="00CF19C4">
              <w:rPr>
                <w:rFonts w:eastAsia="PMingLiU"/>
                <w:lang w:val="en-US"/>
              </w:rPr>
              <w:t>0.0713</w:t>
            </w:r>
          </w:p>
        </w:tc>
        <w:tc>
          <w:tcPr>
            <w:tcW w:w="1418" w:type="dxa"/>
            <w:shd w:val="clear" w:color="auto" w:fill="auto"/>
          </w:tcPr>
          <w:p w14:paraId="5301E5D4" w14:textId="7372ADA9" w:rsidR="00B57355" w:rsidRPr="00874A32" w:rsidRDefault="00B57355" w:rsidP="001A1740">
            <w:pPr>
              <w:pStyle w:val="TAC"/>
              <w:rPr>
                <w:rFonts w:eastAsia="PMingLiU"/>
                <w:lang w:val="en-US"/>
              </w:rPr>
            </w:pPr>
          </w:p>
        </w:tc>
        <w:tc>
          <w:tcPr>
            <w:tcW w:w="1559" w:type="dxa"/>
          </w:tcPr>
          <w:p w14:paraId="668D1BD5" w14:textId="77777777" w:rsidR="00B57355" w:rsidRPr="00874A32" w:rsidRDefault="00B57355" w:rsidP="001A1740">
            <w:pPr>
              <w:pStyle w:val="TAC"/>
              <w:rPr>
                <w:rFonts w:eastAsia="PMingLiU"/>
                <w:lang w:val="en-US"/>
              </w:rPr>
            </w:pPr>
          </w:p>
        </w:tc>
      </w:tr>
      <w:tr w:rsidR="004F1381" w:rsidRPr="00874A32" w14:paraId="3C95C75B" w14:textId="7CD2D518" w:rsidTr="005D41C5">
        <w:trPr>
          <w:trHeight w:val="187"/>
          <w:jc w:val="center"/>
        </w:trPr>
        <w:tc>
          <w:tcPr>
            <w:tcW w:w="1100" w:type="dxa"/>
            <w:vMerge w:val="restart"/>
            <w:shd w:val="clear" w:color="auto" w:fill="auto"/>
            <w:vAlign w:val="center"/>
          </w:tcPr>
          <w:p w14:paraId="06E09C2F" w14:textId="77777777" w:rsidR="00B57355" w:rsidRPr="00874A32" w:rsidRDefault="00B57355" w:rsidP="001A1740">
            <w:pPr>
              <w:pStyle w:val="TAC"/>
              <w:rPr>
                <w:rFonts w:eastAsia="PMingLiU"/>
                <w:lang w:val="en-US"/>
              </w:rPr>
            </w:pPr>
            <w:r w:rsidRPr="00C447D5">
              <w:rPr>
                <w:rFonts w:eastAsia="PMingLiU"/>
                <w:color w:val="FF0000"/>
                <w:lang w:val="en-US"/>
              </w:rPr>
              <w:t>n20</w:t>
            </w:r>
          </w:p>
        </w:tc>
        <w:tc>
          <w:tcPr>
            <w:tcW w:w="629" w:type="dxa"/>
          </w:tcPr>
          <w:p w14:paraId="71D467DA" w14:textId="77777777" w:rsidR="00B57355" w:rsidRPr="00874A32" w:rsidRDefault="00B57355" w:rsidP="001A1740">
            <w:pPr>
              <w:pStyle w:val="TAC"/>
              <w:rPr>
                <w:rFonts w:eastAsia="PMingLiU"/>
                <w:lang w:val="en-US"/>
              </w:rPr>
            </w:pPr>
            <w:r w:rsidRPr="00874A32">
              <w:rPr>
                <w:rFonts w:eastAsia="PMingLiU"/>
                <w:lang w:val="en-US"/>
              </w:rPr>
              <w:t>15</w:t>
            </w:r>
          </w:p>
        </w:tc>
        <w:tc>
          <w:tcPr>
            <w:tcW w:w="741" w:type="dxa"/>
            <w:shd w:val="clear" w:color="auto" w:fill="auto"/>
          </w:tcPr>
          <w:p w14:paraId="7CA0F98C" w14:textId="77777777" w:rsidR="00B57355" w:rsidRPr="00874A32" w:rsidRDefault="00B57355" w:rsidP="001A1740">
            <w:pPr>
              <w:pStyle w:val="TAC"/>
              <w:rPr>
                <w:rFonts w:eastAsia="PMingLiU"/>
                <w:lang w:val="en-US"/>
              </w:rPr>
            </w:pPr>
            <w:r w:rsidRPr="00874A32">
              <w:rPr>
                <w:rFonts w:eastAsia="PMingLiU"/>
                <w:lang w:val="en-US"/>
              </w:rPr>
              <w:t>-97.0</w:t>
            </w:r>
          </w:p>
        </w:tc>
        <w:tc>
          <w:tcPr>
            <w:tcW w:w="1026" w:type="dxa"/>
            <w:shd w:val="clear" w:color="auto" w:fill="auto"/>
          </w:tcPr>
          <w:p w14:paraId="46926AAB" w14:textId="77777777" w:rsidR="00B57355" w:rsidRPr="00874A32" w:rsidRDefault="00B57355" w:rsidP="001A1740">
            <w:pPr>
              <w:pStyle w:val="TAC"/>
              <w:rPr>
                <w:rFonts w:eastAsia="PMingLiU"/>
                <w:lang w:val="en-US"/>
              </w:rPr>
            </w:pPr>
            <w:r w:rsidRPr="00874A32">
              <w:rPr>
                <w:rFonts w:eastAsia="PMingLiU"/>
                <w:lang w:val="en-US"/>
              </w:rPr>
              <w:t>-93.8</w:t>
            </w:r>
          </w:p>
        </w:tc>
        <w:tc>
          <w:tcPr>
            <w:tcW w:w="1604" w:type="dxa"/>
          </w:tcPr>
          <w:p w14:paraId="6DDD6D60" w14:textId="5BC9108C" w:rsidR="00B57355" w:rsidRPr="00874A32" w:rsidRDefault="00286852" w:rsidP="001A1740">
            <w:pPr>
              <w:pStyle w:val="TAC"/>
              <w:rPr>
                <w:rFonts w:eastAsia="PMingLiU"/>
                <w:lang w:val="en-US"/>
              </w:rPr>
            </w:pPr>
            <w:r w:rsidRPr="00286852">
              <w:rPr>
                <w:rFonts w:eastAsia="PMingLiU"/>
                <w:lang w:val="en-US"/>
              </w:rPr>
              <w:t>0.0194</w:t>
            </w:r>
          </w:p>
        </w:tc>
        <w:tc>
          <w:tcPr>
            <w:tcW w:w="885" w:type="dxa"/>
            <w:shd w:val="clear" w:color="auto" w:fill="auto"/>
          </w:tcPr>
          <w:p w14:paraId="7A12F0DE" w14:textId="3F850A00" w:rsidR="00B57355" w:rsidRPr="00874A32" w:rsidRDefault="00B57355" w:rsidP="001A1740">
            <w:pPr>
              <w:pStyle w:val="TAC"/>
              <w:rPr>
                <w:rFonts w:eastAsia="PMingLiU"/>
                <w:lang w:val="en-US"/>
              </w:rPr>
            </w:pPr>
            <w:r w:rsidRPr="00874A32">
              <w:rPr>
                <w:rFonts w:eastAsia="PMingLiU"/>
                <w:lang w:val="en-US"/>
              </w:rPr>
              <w:t>-91.0</w:t>
            </w:r>
          </w:p>
        </w:tc>
        <w:tc>
          <w:tcPr>
            <w:tcW w:w="2092" w:type="dxa"/>
          </w:tcPr>
          <w:p w14:paraId="25D640D2" w14:textId="68892C35" w:rsidR="00B57355" w:rsidRPr="00C447D5" w:rsidRDefault="00286852" w:rsidP="001A1740">
            <w:pPr>
              <w:pStyle w:val="TAC"/>
              <w:rPr>
                <w:rFonts w:eastAsia="PMingLiU"/>
                <w:color w:val="FF0000"/>
                <w:lang w:val="en-US"/>
              </w:rPr>
            </w:pPr>
            <w:r w:rsidRPr="00C447D5">
              <w:rPr>
                <w:rFonts w:eastAsia="PMingLiU"/>
                <w:color w:val="FF0000"/>
                <w:lang w:val="en-US"/>
              </w:rPr>
              <w:t>1.0031</w:t>
            </w:r>
          </w:p>
        </w:tc>
        <w:tc>
          <w:tcPr>
            <w:tcW w:w="1418" w:type="dxa"/>
            <w:shd w:val="clear" w:color="auto" w:fill="auto"/>
          </w:tcPr>
          <w:p w14:paraId="43AF712E" w14:textId="2AC36A6A" w:rsidR="00B57355" w:rsidRPr="00874A32" w:rsidRDefault="00B57355" w:rsidP="001A1740">
            <w:pPr>
              <w:pStyle w:val="TAC"/>
              <w:rPr>
                <w:rFonts w:eastAsia="PMingLiU"/>
                <w:lang w:val="en-US"/>
              </w:rPr>
            </w:pPr>
            <w:r w:rsidRPr="00874A32">
              <w:rPr>
                <w:rFonts w:eastAsia="PMingLiU"/>
                <w:lang w:val="en-US"/>
              </w:rPr>
              <w:t>-89.8</w:t>
            </w:r>
          </w:p>
        </w:tc>
        <w:tc>
          <w:tcPr>
            <w:tcW w:w="1559" w:type="dxa"/>
          </w:tcPr>
          <w:p w14:paraId="3F45FDF8" w14:textId="0A1D61A6" w:rsidR="00B57355" w:rsidRPr="00C447D5" w:rsidRDefault="001F2B9A" w:rsidP="001A1740">
            <w:pPr>
              <w:pStyle w:val="TAC"/>
              <w:rPr>
                <w:rFonts w:eastAsia="PMingLiU"/>
                <w:color w:val="FF0000"/>
                <w:lang w:val="en-US"/>
              </w:rPr>
            </w:pPr>
            <w:r w:rsidRPr="00C447D5">
              <w:rPr>
                <w:rFonts w:eastAsia="PMingLiU"/>
                <w:color w:val="FF0000"/>
                <w:lang w:val="en-US"/>
              </w:rPr>
              <w:t>0.9263</w:t>
            </w:r>
          </w:p>
        </w:tc>
      </w:tr>
      <w:tr w:rsidR="004F1381" w:rsidRPr="00874A32" w14:paraId="7C1C8F46" w14:textId="6BAED20C" w:rsidTr="005D41C5">
        <w:trPr>
          <w:trHeight w:val="187"/>
          <w:jc w:val="center"/>
        </w:trPr>
        <w:tc>
          <w:tcPr>
            <w:tcW w:w="1100" w:type="dxa"/>
            <w:vMerge/>
            <w:tcBorders>
              <w:bottom w:val="single" w:sz="4" w:space="0" w:color="auto"/>
            </w:tcBorders>
            <w:shd w:val="clear" w:color="auto" w:fill="auto"/>
            <w:vAlign w:val="center"/>
          </w:tcPr>
          <w:p w14:paraId="590DB923" w14:textId="77777777" w:rsidR="00B57355" w:rsidRPr="00874A32" w:rsidRDefault="00B57355" w:rsidP="001A1740">
            <w:pPr>
              <w:pStyle w:val="TAC"/>
              <w:rPr>
                <w:rFonts w:eastAsia="PMingLiU"/>
                <w:lang w:val="en-US"/>
              </w:rPr>
            </w:pPr>
          </w:p>
        </w:tc>
        <w:tc>
          <w:tcPr>
            <w:tcW w:w="629" w:type="dxa"/>
          </w:tcPr>
          <w:p w14:paraId="7E844DB3" w14:textId="77777777" w:rsidR="00B57355" w:rsidRPr="00874A32" w:rsidRDefault="00B57355" w:rsidP="001A1740">
            <w:pPr>
              <w:pStyle w:val="TAC"/>
              <w:rPr>
                <w:rFonts w:eastAsia="PMingLiU"/>
                <w:lang w:val="en-US"/>
              </w:rPr>
            </w:pPr>
            <w:r w:rsidRPr="00874A32">
              <w:rPr>
                <w:rFonts w:eastAsia="PMingLiU"/>
                <w:lang w:val="en-US"/>
              </w:rPr>
              <w:t>30</w:t>
            </w:r>
          </w:p>
        </w:tc>
        <w:tc>
          <w:tcPr>
            <w:tcW w:w="741" w:type="dxa"/>
            <w:shd w:val="clear" w:color="auto" w:fill="auto"/>
          </w:tcPr>
          <w:p w14:paraId="34A5D200" w14:textId="77777777" w:rsidR="00B57355" w:rsidRPr="00874A32" w:rsidRDefault="00B57355" w:rsidP="001A1740">
            <w:pPr>
              <w:pStyle w:val="TAC"/>
              <w:rPr>
                <w:rFonts w:eastAsia="PMingLiU"/>
                <w:lang w:val="en-US"/>
              </w:rPr>
            </w:pPr>
          </w:p>
        </w:tc>
        <w:tc>
          <w:tcPr>
            <w:tcW w:w="1026" w:type="dxa"/>
            <w:shd w:val="clear" w:color="auto" w:fill="auto"/>
          </w:tcPr>
          <w:p w14:paraId="58761B25" w14:textId="77777777" w:rsidR="00B57355" w:rsidRPr="00874A32" w:rsidRDefault="00B57355" w:rsidP="001A1740">
            <w:pPr>
              <w:pStyle w:val="TAC"/>
              <w:rPr>
                <w:rFonts w:eastAsia="PMingLiU"/>
                <w:lang w:val="en-US"/>
              </w:rPr>
            </w:pPr>
            <w:r w:rsidRPr="00874A32">
              <w:rPr>
                <w:rFonts w:eastAsia="PMingLiU"/>
                <w:lang w:val="en-US"/>
              </w:rPr>
              <w:t>-94.1</w:t>
            </w:r>
          </w:p>
        </w:tc>
        <w:tc>
          <w:tcPr>
            <w:tcW w:w="1604" w:type="dxa"/>
          </w:tcPr>
          <w:p w14:paraId="6C5DF5E6" w14:textId="19954A63" w:rsidR="00B57355" w:rsidRPr="00874A32" w:rsidRDefault="00CF19C4" w:rsidP="001A1740">
            <w:pPr>
              <w:pStyle w:val="TAC"/>
              <w:rPr>
                <w:rFonts w:eastAsia="PMingLiU"/>
                <w:lang w:val="en-US"/>
              </w:rPr>
            </w:pPr>
            <w:r w:rsidRPr="00CF19C4">
              <w:rPr>
                <w:rFonts w:eastAsia="PMingLiU"/>
                <w:lang w:val="en-US"/>
              </w:rPr>
              <w:t>0.0670</w:t>
            </w:r>
          </w:p>
        </w:tc>
        <w:tc>
          <w:tcPr>
            <w:tcW w:w="885" w:type="dxa"/>
            <w:shd w:val="clear" w:color="auto" w:fill="auto"/>
          </w:tcPr>
          <w:p w14:paraId="45FC4FC7" w14:textId="2DF0078A" w:rsidR="00B57355" w:rsidRPr="00874A32" w:rsidRDefault="00B57355" w:rsidP="001A1740">
            <w:pPr>
              <w:pStyle w:val="TAC"/>
              <w:rPr>
                <w:rFonts w:eastAsia="PMingLiU"/>
                <w:lang w:val="en-US"/>
              </w:rPr>
            </w:pPr>
            <w:r w:rsidRPr="00874A32">
              <w:rPr>
                <w:rFonts w:eastAsia="PMingLiU"/>
                <w:lang w:val="en-US"/>
              </w:rPr>
              <w:t>-91.1</w:t>
            </w:r>
          </w:p>
        </w:tc>
        <w:tc>
          <w:tcPr>
            <w:tcW w:w="2092" w:type="dxa"/>
          </w:tcPr>
          <w:p w14:paraId="61AEC788" w14:textId="5221D497" w:rsidR="00B57355" w:rsidRPr="00C447D5" w:rsidRDefault="00C93D5B" w:rsidP="001A1740">
            <w:pPr>
              <w:pStyle w:val="TAC"/>
              <w:rPr>
                <w:rFonts w:eastAsia="PMingLiU"/>
                <w:color w:val="FF0000"/>
                <w:lang w:val="en-US"/>
              </w:rPr>
            </w:pPr>
            <w:r w:rsidRPr="00C447D5">
              <w:rPr>
                <w:rFonts w:eastAsia="PMingLiU"/>
                <w:color w:val="FF0000"/>
                <w:lang w:val="en-US"/>
              </w:rPr>
              <w:t>1.0713</w:t>
            </w:r>
          </w:p>
        </w:tc>
        <w:tc>
          <w:tcPr>
            <w:tcW w:w="1418" w:type="dxa"/>
            <w:shd w:val="clear" w:color="auto" w:fill="auto"/>
          </w:tcPr>
          <w:p w14:paraId="7B8D705D" w14:textId="70435207" w:rsidR="00B57355" w:rsidRPr="00874A32" w:rsidRDefault="00B57355" w:rsidP="001A1740">
            <w:pPr>
              <w:pStyle w:val="TAC"/>
              <w:rPr>
                <w:rFonts w:eastAsia="PMingLiU"/>
                <w:lang w:val="en-US"/>
              </w:rPr>
            </w:pPr>
            <w:r w:rsidRPr="00874A32">
              <w:rPr>
                <w:rFonts w:eastAsia="PMingLiU"/>
                <w:lang w:val="en-US"/>
              </w:rPr>
              <w:t>-90.0</w:t>
            </w:r>
          </w:p>
        </w:tc>
        <w:tc>
          <w:tcPr>
            <w:tcW w:w="1559" w:type="dxa"/>
          </w:tcPr>
          <w:p w14:paraId="2CBD0A81" w14:textId="75645794" w:rsidR="00B57355" w:rsidRPr="00C447D5" w:rsidRDefault="00C93D5B" w:rsidP="001A1740">
            <w:pPr>
              <w:pStyle w:val="TAC"/>
              <w:rPr>
                <w:rFonts w:eastAsia="PMingLiU"/>
                <w:color w:val="FF0000"/>
                <w:lang w:val="en-US"/>
              </w:rPr>
            </w:pPr>
            <w:r w:rsidRPr="00C447D5">
              <w:rPr>
                <w:rFonts w:eastAsia="PMingLiU"/>
                <w:color w:val="FF0000"/>
                <w:lang w:val="en-US"/>
              </w:rPr>
              <w:t>0.8934</w:t>
            </w:r>
          </w:p>
        </w:tc>
      </w:tr>
      <w:tr w:rsidR="004F1381" w:rsidRPr="00874A32" w14:paraId="2A14AC5E" w14:textId="61E82217" w:rsidTr="005D41C5">
        <w:trPr>
          <w:trHeight w:val="187"/>
          <w:jc w:val="center"/>
        </w:trPr>
        <w:tc>
          <w:tcPr>
            <w:tcW w:w="1100" w:type="dxa"/>
            <w:vMerge w:val="restart"/>
            <w:shd w:val="clear" w:color="auto" w:fill="auto"/>
            <w:vAlign w:val="center"/>
          </w:tcPr>
          <w:p w14:paraId="6EB17B6B" w14:textId="77777777" w:rsidR="00B57355" w:rsidRPr="00874A32" w:rsidRDefault="00B57355" w:rsidP="001A1740">
            <w:pPr>
              <w:pStyle w:val="TAC"/>
              <w:rPr>
                <w:rFonts w:eastAsia="PMingLiU"/>
                <w:lang w:val="en-US"/>
              </w:rPr>
            </w:pPr>
            <w:r>
              <w:rPr>
                <w:rFonts w:eastAsia="PMingLiU"/>
                <w:lang w:val="en-US"/>
              </w:rPr>
              <w:t>n24</w:t>
            </w:r>
          </w:p>
        </w:tc>
        <w:tc>
          <w:tcPr>
            <w:tcW w:w="629" w:type="dxa"/>
          </w:tcPr>
          <w:p w14:paraId="29D8B5FA" w14:textId="77777777" w:rsidR="00B57355" w:rsidRPr="00874A32" w:rsidRDefault="00B57355" w:rsidP="001A1740">
            <w:pPr>
              <w:pStyle w:val="TAC"/>
              <w:rPr>
                <w:rFonts w:eastAsia="PMingLiU"/>
                <w:lang w:val="en-US"/>
              </w:rPr>
            </w:pPr>
            <w:r w:rsidRPr="00874A32">
              <w:rPr>
                <w:rFonts w:eastAsia="PMingLiU"/>
                <w:lang w:val="en-US"/>
              </w:rPr>
              <w:t>15</w:t>
            </w:r>
          </w:p>
        </w:tc>
        <w:tc>
          <w:tcPr>
            <w:tcW w:w="741" w:type="dxa"/>
            <w:shd w:val="clear" w:color="auto" w:fill="auto"/>
          </w:tcPr>
          <w:p w14:paraId="79CA0644" w14:textId="77777777" w:rsidR="00B57355" w:rsidRPr="00874A32" w:rsidRDefault="00B57355" w:rsidP="001A1740">
            <w:pPr>
              <w:pStyle w:val="TAC"/>
              <w:rPr>
                <w:rFonts w:eastAsia="PMingLiU"/>
                <w:lang w:val="en-US"/>
              </w:rPr>
            </w:pPr>
            <w:r w:rsidRPr="00874A32">
              <w:rPr>
                <w:rFonts w:eastAsia="PMingLiU" w:cs="Arial"/>
                <w:szCs w:val="18"/>
                <w:lang w:val="en-US"/>
              </w:rPr>
              <w:t>-100.0</w:t>
            </w:r>
          </w:p>
        </w:tc>
        <w:tc>
          <w:tcPr>
            <w:tcW w:w="1026" w:type="dxa"/>
            <w:shd w:val="clear" w:color="auto" w:fill="auto"/>
          </w:tcPr>
          <w:p w14:paraId="565F65B9" w14:textId="77777777" w:rsidR="00B57355" w:rsidRPr="00874A32" w:rsidRDefault="00B57355" w:rsidP="001A1740">
            <w:pPr>
              <w:pStyle w:val="TAC"/>
              <w:rPr>
                <w:rFonts w:eastAsia="PMingLiU"/>
                <w:lang w:val="en-US"/>
              </w:rPr>
            </w:pPr>
            <w:r w:rsidRPr="00874A32">
              <w:rPr>
                <w:rFonts w:eastAsia="PMingLiU" w:cs="Arial"/>
                <w:szCs w:val="18"/>
                <w:lang w:val="en-US"/>
              </w:rPr>
              <w:t>-96.8</w:t>
            </w:r>
          </w:p>
        </w:tc>
        <w:tc>
          <w:tcPr>
            <w:tcW w:w="1604" w:type="dxa"/>
          </w:tcPr>
          <w:p w14:paraId="772D4376" w14:textId="27D4301F" w:rsidR="00B57355" w:rsidRPr="00874A32" w:rsidRDefault="001F2B9A" w:rsidP="001A1740">
            <w:pPr>
              <w:pStyle w:val="TAC"/>
              <w:rPr>
                <w:rFonts w:eastAsia="PMingLiU"/>
                <w:lang w:val="en-US"/>
              </w:rPr>
            </w:pPr>
            <w:r w:rsidRPr="001F2B9A">
              <w:rPr>
                <w:rFonts w:eastAsia="PMingLiU"/>
                <w:lang w:val="en-US"/>
              </w:rPr>
              <w:t>0.0194</w:t>
            </w:r>
          </w:p>
        </w:tc>
        <w:tc>
          <w:tcPr>
            <w:tcW w:w="885" w:type="dxa"/>
            <w:shd w:val="clear" w:color="auto" w:fill="auto"/>
          </w:tcPr>
          <w:p w14:paraId="24CE5056" w14:textId="426D539B" w:rsidR="00B57355" w:rsidRPr="00874A32" w:rsidRDefault="00B57355" w:rsidP="001A1740">
            <w:pPr>
              <w:pStyle w:val="TAC"/>
              <w:rPr>
                <w:rFonts w:eastAsia="PMingLiU"/>
                <w:lang w:val="en-US"/>
              </w:rPr>
            </w:pPr>
          </w:p>
        </w:tc>
        <w:tc>
          <w:tcPr>
            <w:tcW w:w="2092" w:type="dxa"/>
          </w:tcPr>
          <w:p w14:paraId="164DB1BA" w14:textId="77777777" w:rsidR="00B57355" w:rsidRPr="00874A32" w:rsidRDefault="00B57355" w:rsidP="001A1740">
            <w:pPr>
              <w:pStyle w:val="TAC"/>
              <w:rPr>
                <w:rFonts w:eastAsia="PMingLiU"/>
                <w:lang w:val="en-US"/>
              </w:rPr>
            </w:pPr>
          </w:p>
        </w:tc>
        <w:tc>
          <w:tcPr>
            <w:tcW w:w="1418" w:type="dxa"/>
            <w:shd w:val="clear" w:color="auto" w:fill="auto"/>
          </w:tcPr>
          <w:p w14:paraId="19ECBCD3" w14:textId="2C460C2C" w:rsidR="00B57355" w:rsidRPr="00874A32" w:rsidRDefault="00B57355" w:rsidP="001A1740">
            <w:pPr>
              <w:pStyle w:val="TAC"/>
              <w:rPr>
                <w:rFonts w:eastAsia="PMingLiU"/>
                <w:lang w:val="en-US"/>
              </w:rPr>
            </w:pPr>
          </w:p>
        </w:tc>
        <w:tc>
          <w:tcPr>
            <w:tcW w:w="1559" w:type="dxa"/>
          </w:tcPr>
          <w:p w14:paraId="2170B64E" w14:textId="77777777" w:rsidR="00B57355" w:rsidRPr="00874A32" w:rsidRDefault="00B57355" w:rsidP="001A1740">
            <w:pPr>
              <w:pStyle w:val="TAC"/>
              <w:rPr>
                <w:rFonts w:eastAsia="PMingLiU"/>
                <w:lang w:val="en-US"/>
              </w:rPr>
            </w:pPr>
          </w:p>
        </w:tc>
      </w:tr>
      <w:tr w:rsidR="004F1381" w:rsidRPr="00874A32" w14:paraId="403083DF" w14:textId="1784E62D" w:rsidTr="005D41C5">
        <w:trPr>
          <w:trHeight w:val="187"/>
          <w:jc w:val="center"/>
        </w:trPr>
        <w:tc>
          <w:tcPr>
            <w:tcW w:w="1100" w:type="dxa"/>
            <w:vMerge/>
            <w:shd w:val="clear" w:color="auto" w:fill="auto"/>
            <w:vAlign w:val="center"/>
          </w:tcPr>
          <w:p w14:paraId="76255116" w14:textId="77777777" w:rsidR="00B57355" w:rsidRPr="00874A32" w:rsidRDefault="00B57355" w:rsidP="001A1740">
            <w:pPr>
              <w:pStyle w:val="TAC"/>
              <w:rPr>
                <w:rFonts w:eastAsia="PMingLiU"/>
                <w:lang w:val="en-US"/>
              </w:rPr>
            </w:pPr>
          </w:p>
        </w:tc>
        <w:tc>
          <w:tcPr>
            <w:tcW w:w="629" w:type="dxa"/>
          </w:tcPr>
          <w:p w14:paraId="10A4A903" w14:textId="77777777" w:rsidR="00B57355" w:rsidRPr="00874A32" w:rsidRDefault="00B57355" w:rsidP="001A1740">
            <w:pPr>
              <w:pStyle w:val="TAC"/>
              <w:rPr>
                <w:rFonts w:eastAsia="PMingLiU"/>
                <w:lang w:val="en-US"/>
              </w:rPr>
            </w:pPr>
            <w:r w:rsidRPr="00874A32">
              <w:rPr>
                <w:rFonts w:eastAsia="PMingLiU"/>
                <w:lang w:val="en-US"/>
              </w:rPr>
              <w:t>30</w:t>
            </w:r>
          </w:p>
        </w:tc>
        <w:tc>
          <w:tcPr>
            <w:tcW w:w="741" w:type="dxa"/>
            <w:shd w:val="clear" w:color="auto" w:fill="auto"/>
          </w:tcPr>
          <w:p w14:paraId="17F4A0D9" w14:textId="77777777" w:rsidR="00B57355" w:rsidRPr="00874A32" w:rsidRDefault="00B57355" w:rsidP="001A1740">
            <w:pPr>
              <w:pStyle w:val="TAC"/>
              <w:rPr>
                <w:rFonts w:eastAsia="PMingLiU"/>
                <w:lang w:val="en-US"/>
              </w:rPr>
            </w:pPr>
          </w:p>
        </w:tc>
        <w:tc>
          <w:tcPr>
            <w:tcW w:w="1026" w:type="dxa"/>
            <w:shd w:val="clear" w:color="auto" w:fill="auto"/>
          </w:tcPr>
          <w:p w14:paraId="1ECB669F" w14:textId="77777777" w:rsidR="00B57355" w:rsidRPr="00874A32" w:rsidRDefault="00B57355" w:rsidP="001A1740">
            <w:pPr>
              <w:pStyle w:val="TAC"/>
              <w:rPr>
                <w:rFonts w:eastAsia="PMingLiU"/>
                <w:lang w:val="en-US"/>
              </w:rPr>
            </w:pPr>
            <w:r w:rsidRPr="00874A32">
              <w:rPr>
                <w:rFonts w:eastAsia="PMingLiU" w:cs="Arial"/>
                <w:szCs w:val="18"/>
                <w:lang w:val="en-US"/>
              </w:rPr>
              <w:t>-97.1</w:t>
            </w:r>
          </w:p>
        </w:tc>
        <w:tc>
          <w:tcPr>
            <w:tcW w:w="1604" w:type="dxa"/>
          </w:tcPr>
          <w:p w14:paraId="74D1AE91" w14:textId="561A91D4" w:rsidR="00B57355" w:rsidRPr="00874A32" w:rsidRDefault="00C93D5B" w:rsidP="001A1740">
            <w:pPr>
              <w:pStyle w:val="TAC"/>
              <w:rPr>
                <w:rFonts w:eastAsia="PMingLiU"/>
                <w:lang w:val="en-US"/>
              </w:rPr>
            </w:pPr>
            <w:r w:rsidRPr="00C93D5B">
              <w:rPr>
                <w:rFonts w:eastAsia="PMingLiU"/>
                <w:lang w:val="en-US"/>
              </w:rPr>
              <w:t>0.0670</w:t>
            </w:r>
          </w:p>
        </w:tc>
        <w:tc>
          <w:tcPr>
            <w:tcW w:w="885" w:type="dxa"/>
            <w:shd w:val="clear" w:color="auto" w:fill="auto"/>
          </w:tcPr>
          <w:p w14:paraId="7C2CA7AB" w14:textId="76B0B9B8" w:rsidR="00B57355" w:rsidRPr="00874A32" w:rsidRDefault="00B57355" w:rsidP="001A1740">
            <w:pPr>
              <w:pStyle w:val="TAC"/>
              <w:rPr>
                <w:rFonts w:eastAsia="PMingLiU"/>
                <w:lang w:val="en-US"/>
              </w:rPr>
            </w:pPr>
          </w:p>
        </w:tc>
        <w:tc>
          <w:tcPr>
            <w:tcW w:w="2092" w:type="dxa"/>
          </w:tcPr>
          <w:p w14:paraId="59EDC1A9" w14:textId="77777777" w:rsidR="00B57355" w:rsidRPr="00874A32" w:rsidRDefault="00B57355" w:rsidP="001A1740">
            <w:pPr>
              <w:pStyle w:val="TAC"/>
              <w:rPr>
                <w:rFonts w:eastAsia="PMingLiU"/>
                <w:lang w:val="en-US"/>
              </w:rPr>
            </w:pPr>
          </w:p>
        </w:tc>
        <w:tc>
          <w:tcPr>
            <w:tcW w:w="1418" w:type="dxa"/>
            <w:shd w:val="clear" w:color="auto" w:fill="auto"/>
          </w:tcPr>
          <w:p w14:paraId="58293704" w14:textId="429E9CAF" w:rsidR="00B57355" w:rsidRPr="00874A32" w:rsidRDefault="00B57355" w:rsidP="001A1740">
            <w:pPr>
              <w:pStyle w:val="TAC"/>
              <w:rPr>
                <w:rFonts w:eastAsia="PMingLiU"/>
                <w:lang w:val="en-US"/>
              </w:rPr>
            </w:pPr>
          </w:p>
        </w:tc>
        <w:tc>
          <w:tcPr>
            <w:tcW w:w="1559" w:type="dxa"/>
          </w:tcPr>
          <w:p w14:paraId="607EFBDA" w14:textId="77777777" w:rsidR="00B57355" w:rsidRPr="00874A32" w:rsidRDefault="00B57355" w:rsidP="001A1740">
            <w:pPr>
              <w:pStyle w:val="TAC"/>
              <w:rPr>
                <w:rFonts w:eastAsia="PMingLiU"/>
                <w:lang w:val="en-US"/>
              </w:rPr>
            </w:pPr>
          </w:p>
        </w:tc>
      </w:tr>
      <w:tr w:rsidR="004F1381" w:rsidRPr="00874A32" w14:paraId="6A404527" w14:textId="00A177FB" w:rsidTr="005D41C5">
        <w:trPr>
          <w:trHeight w:val="187"/>
          <w:jc w:val="center"/>
        </w:trPr>
        <w:tc>
          <w:tcPr>
            <w:tcW w:w="1100" w:type="dxa"/>
            <w:vMerge w:val="restart"/>
            <w:shd w:val="clear" w:color="auto" w:fill="auto"/>
            <w:vAlign w:val="center"/>
          </w:tcPr>
          <w:p w14:paraId="5BB1C326" w14:textId="77777777" w:rsidR="00B57355" w:rsidRPr="00874A32" w:rsidRDefault="00B57355" w:rsidP="001A1740">
            <w:pPr>
              <w:pStyle w:val="TAC"/>
              <w:rPr>
                <w:rFonts w:eastAsia="PMingLiU"/>
                <w:lang w:val="en-US"/>
              </w:rPr>
            </w:pPr>
            <w:r w:rsidRPr="00874A32">
              <w:rPr>
                <w:rFonts w:eastAsia="PMingLiU"/>
                <w:lang w:val="en-US"/>
              </w:rPr>
              <w:t>n25</w:t>
            </w:r>
          </w:p>
        </w:tc>
        <w:tc>
          <w:tcPr>
            <w:tcW w:w="629" w:type="dxa"/>
          </w:tcPr>
          <w:p w14:paraId="4D98609F" w14:textId="77777777" w:rsidR="00B57355" w:rsidRPr="00874A32" w:rsidRDefault="00B57355" w:rsidP="001A1740">
            <w:pPr>
              <w:pStyle w:val="TAC"/>
              <w:rPr>
                <w:rFonts w:eastAsia="PMingLiU"/>
                <w:lang w:val="en-US"/>
              </w:rPr>
            </w:pPr>
            <w:r w:rsidRPr="00874A32">
              <w:rPr>
                <w:rFonts w:eastAsia="PMingLiU"/>
                <w:lang w:val="en-US"/>
              </w:rPr>
              <w:t>15</w:t>
            </w:r>
          </w:p>
        </w:tc>
        <w:tc>
          <w:tcPr>
            <w:tcW w:w="741" w:type="dxa"/>
            <w:shd w:val="clear" w:color="auto" w:fill="auto"/>
          </w:tcPr>
          <w:p w14:paraId="69BF891A" w14:textId="77777777" w:rsidR="00B57355" w:rsidRPr="00874A32" w:rsidRDefault="00B57355" w:rsidP="001A1740">
            <w:pPr>
              <w:pStyle w:val="TAC"/>
              <w:rPr>
                <w:rFonts w:eastAsia="PMingLiU"/>
                <w:lang w:val="en-US"/>
              </w:rPr>
            </w:pPr>
            <w:r w:rsidRPr="00874A32">
              <w:rPr>
                <w:rFonts w:eastAsia="PMingLiU"/>
                <w:lang w:val="en-US"/>
              </w:rPr>
              <w:t>-96.5</w:t>
            </w:r>
          </w:p>
        </w:tc>
        <w:tc>
          <w:tcPr>
            <w:tcW w:w="1026" w:type="dxa"/>
            <w:shd w:val="clear" w:color="auto" w:fill="auto"/>
          </w:tcPr>
          <w:p w14:paraId="73FBA660" w14:textId="77777777" w:rsidR="00B57355" w:rsidRPr="00874A32" w:rsidRDefault="00B57355" w:rsidP="001A1740">
            <w:pPr>
              <w:pStyle w:val="TAC"/>
              <w:rPr>
                <w:rFonts w:eastAsia="PMingLiU"/>
                <w:lang w:val="en-US"/>
              </w:rPr>
            </w:pPr>
            <w:r w:rsidRPr="00874A32">
              <w:rPr>
                <w:rFonts w:eastAsia="PMingLiU"/>
                <w:lang w:val="en-US"/>
              </w:rPr>
              <w:t>-93.3</w:t>
            </w:r>
          </w:p>
        </w:tc>
        <w:tc>
          <w:tcPr>
            <w:tcW w:w="1604" w:type="dxa"/>
          </w:tcPr>
          <w:p w14:paraId="328A2548" w14:textId="4015F2A7" w:rsidR="00B57355" w:rsidRPr="00874A32" w:rsidRDefault="001F2B9A" w:rsidP="001A1740">
            <w:pPr>
              <w:pStyle w:val="TAC"/>
              <w:rPr>
                <w:rFonts w:eastAsia="PMingLiU"/>
                <w:lang w:val="en-US"/>
              </w:rPr>
            </w:pPr>
            <w:r w:rsidRPr="001F2B9A">
              <w:rPr>
                <w:rFonts w:eastAsia="PMingLiU"/>
                <w:lang w:val="en-US"/>
              </w:rPr>
              <w:t>0.0194</w:t>
            </w:r>
          </w:p>
        </w:tc>
        <w:tc>
          <w:tcPr>
            <w:tcW w:w="885" w:type="dxa"/>
            <w:shd w:val="clear" w:color="auto" w:fill="auto"/>
          </w:tcPr>
          <w:p w14:paraId="182A9B5A" w14:textId="016248A9" w:rsidR="00B57355" w:rsidRPr="00874A32" w:rsidRDefault="00B57355" w:rsidP="001A1740">
            <w:pPr>
              <w:pStyle w:val="TAC"/>
              <w:rPr>
                <w:rFonts w:eastAsia="PMingLiU"/>
                <w:lang w:val="en-US"/>
              </w:rPr>
            </w:pPr>
            <w:r w:rsidRPr="00874A32">
              <w:rPr>
                <w:rFonts w:eastAsia="PMingLiU"/>
                <w:lang w:val="en-US"/>
              </w:rPr>
              <w:t>-91.5</w:t>
            </w:r>
          </w:p>
        </w:tc>
        <w:tc>
          <w:tcPr>
            <w:tcW w:w="2092" w:type="dxa"/>
          </w:tcPr>
          <w:p w14:paraId="0C8A774F" w14:textId="30FC2550" w:rsidR="00B57355" w:rsidRPr="00874A32" w:rsidRDefault="0087073E" w:rsidP="001A1740">
            <w:pPr>
              <w:pStyle w:val="TAC"/>
              <w:rPr>
                <w:rFonts w:eastAsia="PMingLiU"/>
                <w:lang w:val="en-US"/>
              </w:rPr>
            </w:pPr>
            <w:r w:rsidRPr="0087073E">
              <w:rPr>
                <w:rFonts w:eastAsia="PMingLiU"/>
                <w:lang w:val="en-US"/>
              </w:rPr>
              <w:t>0.0031</w:t>
            </w:r>
          </w:p>
        </w:tc>
        <w:tc>
          <w:tcPr>
            <w:tcW w:w="1418" w:type="dxa"/>
            <w:shd w:val="clear" w:color="auto" w:fill="auto"/>
          </w:tcPr>
          <w:p w14:paraId="35968385" w14:textId="74AC2EC0" w:rsidR="00B57355" w:rsidRPr="00874A32" w:rsidRDefault="00B57355" w:rsidP="001A1740">
            <w:pPr>
              <w:pStyle w:val="TAC"/>
              <w:rPr>
                <w:rFonts w:eastAsia="PMingLiU"/>
                <w:lang w:val="en-US"/>
              </w:rPr>
            </w:pPr>
            <w:r w:rsidRPr="00874A32">
              <w:rPr>
                <w:rFonts w:eastAsia="PMingLiU"/>
                <w:lang w:val="en-US"/>
              </w:rPr>
              <w:t>-90.3</w:t>
            </w:r>
          </w:p>
        </w:tc>
        <w:tc>
          <w:tcPr>
            <w:tcW w:w="1559" w:type="dxa"/>
          </w:tcPr>
          <w:p w14:paraId="4D848F65" w14:textId="3A10B478" w:rsidR="00B57355" w:rsidRPr="00874A32" w:rsidRDefault="0087073E" w:rsidP="001A1740">
            <w:pPr>
              <w:pStyle w:val="TAC"/>
              <w:rPr>
                <w:rFonts w:eastAsia="PMingLiU"/>
                <w:lang w:val="en-US"/>
              </w:rPr>
            </w:pPr>
            <w:r w:rsidRPr="0087073E">
              <w:rPr>
                <w:rFonts w:eastAsia="PMingLiU"/>
                <w:lang w:val="en-US"/>
              </w:rPr>
              <w:t>-0.0737</w:t>
            </w:r>
          </w:p>
        </w:tc>
      </w:tr>
      <w:tr w:rsidR="004F1381" w:rsidRPr="00874A32" w14:paraId="2C560660" w14:textId="45614649" w:rsidTr="005D41C5">
        <w:trPr>
          <w:trHeight w:val="187"/>
          <w:jc w:val="center"/>
        </w:trPr>
        <w:tc>
          <w:tcPr>
            <w:tcW w:w="1100" w:type="dxa"/>
            <w:vMerge/>
            <w:shd w:val="clear" w:color="auto" w:fill="auto"/>
            <w:vAlign w:val="center"/>
          </w:tcPr>
          <w:p w14:paraId="3EA9E014" w14:textId="77777777" w:rsidR="00B57355" w:rsidRPr="00874A32" w:rsidRDefault="00B57355" w:rsidP="001A1740">
            <w:pPr>
              <w:pStyle w:val="TAC"/>
              <w:rPr>
                <w:rFonts w:eastAsia="PMingLiU"/>
                <w:lang w:val="en-US"/>
              </w:rPr>
            </w:pPr>
          </w:p>
        </w:tc>
        <w:tc>
          <w:tcPr>
            <w:tcW w:w="629" w:type="dxa"/>
          </w:tcPr>
          <w:p w14:paraId="16064339" w14:textId="77777777" w:rsidR="00B57355" w:rsidRPr="00874A32" w:rsidRDefault="00B57355" w:rsidP="001A1740">
            <w:pPr>
              <w:pStyle w:val="TAC"/>
              <w:rPr>
                <w:rFonts w:eastAsia="PMingLiU"/>
                <w:lang w:val="en-US"/>
              </w:rPr>
            </w:pPr>
            <w:r w:rsidRPr="00874A32">
              <w:rPr>
                <w:rFonts w:eastAsia="PMingLiU"/>
                <w:lang w:val="en-US"/>
              </w:rPr>
              <w:t>30</w:t>
            </w:r>
          </w:p>
        </w:tc>
        <w:tc>
          <w:tcPr>
            <w:tcW w:w="741" w:type="dxa"/>
            <w:shd w:val="clear" w:color="auto" w:fill="auto"/>
          </w:tcPr>
          <w:p w14:paraId="094DA106" w14:textId="77777777" w:rsidR="00B57355" w:rsidRPr="00874A32" w:rsidRDefault="00B57355" w:rsidP="001A1740">
            <w:pPr>
              <w:pStyle w:val="TAC"/>
              <w:rPr>
                <w:rFonts w:eastAsia="PMingLiU"/>
                <w:lang w:val="en-US"/>
              </w:rPr>
            </w:pPr>
          </w:p>
        </w:tc>
        <w:tc>
          <w:tcPr>
            <w:tcW w:w="1026" w:type="dxa"/>
            <w:shd w:val="clear" w:color="auto" w:fill="auto"/>
          </w:tcPr>
          <w:p w14:paraId="02272951" w14:textId="77777777" w:rsidR="00B57355" w:rsidRPr="00874A32" w:rsidRDefault="00B57355" w:rsidP="001A1740">
            <w:pPr>
              <w:pStyle w:val="TAC"/>
              <w:rPr>
                <w:rFonts w:eastAsia="PMingLiU"/>
                <w:lang w:val="en-US"/>
              </w:rPr>
            </w:pPr>
            <w:r w:rsidRPr="00874A32">
              <w:rPr>
                <w:rFonts w:eastAsia="PMingLiU"/>
                <w:lang w:val="en-US"/>
              </w:rPr>
              <w:t>-93.6</w:t>
            </w:r>
          </w:p>
        </w:tc>
        <w:tc>
          <w:tcPr>
            <w:tcW w:w="1604" w:type="dxa"/>
          </w:tcPr>
          <w:p w14:paraId="7E316A8B" w14:textId="1090BBB8" w:rsidR="00B57355" w:rsidRPr="00874A32" w:rsidRDefault="003457EF" w:rsidP="001A1740">
            <w:pPr>
              <w:pStyle w:val="TAC"/>
              <w:rPr>
                <w:rFonts w:eastAsia="PMingLiU"/>
                <w:lang w:val="en-US"/>
              </w:rPr>
            </w:pPr>
            <w:r w:rsidRPr="003457EF">
              <w:rPr>
                <w:rFonts w:eastAsia="PMingLiU"/>
                <w:lang w:val="en-US"/>
              </w:rPr>
              <w:t>0.0670</w:t>
            </w:r>
          </w:p>
        </w:tc>
        <w:tc>
          <w:tcPr>
            <w:tcW w:w="885" w:type="dxa"/>
            <w:shd w:val="clear" w:color="auto" w:fill="auto"/>
          </w:tcPr>
          <w:p w14:paraId="3368BC81" w14:textId="38DC8043" w:rsidR="00B57355" w:rsidRPr="00874A32" w:rsidRDefault="00B57355" w:rsidP="001A1740">
            <w:pPr>
              <w:pStyle w:val="TAC"/>
              <w:rPr>
                <w:rFonts w:eastAsia="PMingLiU"/>
                <w:lang w:val="en-US"/>
              </w:rPr>
            </w:pPr>
            <w:r w:rsidRPr="00874A32">
              <w:rPr>
                <w:rFonts w:eastAsia="PMingLiU"/>
                <w:lang w:val="en-US"/>
              </w:rPr>
              <w:t>-91.6</w:t>
            </w:r>
          </w:p>
        </w:tc>
        <w:tc>
          <w:tcPr>
            <w:tcW w:w="2092" w:type="dxa"/>
          </w:tcPr>
          <w:p w14:paraId="561AD44D" w14:textId="595AD76E" w:rsidR="00B57355" w:rsidRPr="00874A32" w:rsidRDefault="003457EF" w:rsidP="001A1740">
            <w:pPr>
              <w:pStyle w:val="TAC"/>
              <w:rPr>
                <w:rFonts w:eastAsia="PMingLiU"/>
                <w:lang w:val="en-US"/>
              </w:rPr>
            </w:pPr>
            <w:r w:rsidRPr="003457EF">
              <w:rPr>
                <w:rFonts w:eastAsia="PMingLiU"/>
                <w:lang w:val="en-US"/>
              </w:rPr>
              <w:t>0.0713</w:t>
            </w:r>
          </w:p>
        </w:tc>
        <w:tc>
          <w:tcPr>
            <w:tcW w:w="1418" w:type="dxa"/>
            <w:shd w:val="clear" w:color="auto" w:fill="auto"/>
          </w:tcPr>
          <w:p w14:paraId="54145D8F" w14:textId="019F44B0" w:rsidR="00B57355" w:rsidRPr="00874A32" w:rsidRDefault="00B57355" w:rsidP="001A1740">
            <w:pPr>
              <w:pStyle w:val="TAC"/>
              <w:rPr>
                <w:rFonts w:eastAsia="PMingLiU"/>
                <w:lang w:val="en-US"/>
              </w:rPr>
            </w:pPr>
            <w:r w:rsidRPr="00874A32">
              <w:rPr>
                <w:rFonts w:eastAsia="PMingLiU"/>
                <w:lang w:val="en-US"/>
              </w:rPr>
              <w:t>-90.5</w:t>
            </w:r>
          </w:p>
        </w:tc>
        <w:tc>
          <w:tcPr>
            <w:tcW w:w="1559" w:type="dxa"/>
          </w:tcPr>
          <w:p w14:paraId="3FD23E94" w14:textId="254E3C5E" w:rsidR="00B57355" w:rsidRPr="00874A32" w:rsidRDefault="003457EF" w:rsidP="001A1740">
            <w:pPr>
              <w:pStyle w:val="TAC"/>
              <w:rPr>
                <w:rFonts w:eastAsia="PMingLiU"/>
                <w:lang w:val="en-US"/>
              </w:rPr>
            </w:pPr>
            <w:r w:rsidRPr="003457EF">
              <w:rPr>
                <w:rFonts w:eastAsia="PMingLiU"/>
                <w:lang w:val="en-US"/>
              </w:rPr>
              <w:t>-0.1066</w:t>
            </w:r>
          </w:p>
        </w:tc>
      </w:tr>
      <w:tr w:rsidR="004F1381" w:rsidRPr="00874A32" w14:paraId="06F56108" w14:textId="26E2363A" w:rsidTr="005D41C5">
        <w:trPr>
          <w:trHeight w:val="187"/>
          <w:jc w:val="center"/>
        </w:trPr>
        <w:tc>
          <w:tcPr>
            <w:tcW w:w="1100" w:type="dxa"/>
            <w:vMerge w:val="restart"/>
            <w:shd w:val="clear" w:color="auto" w:fill="auto"/>
            <w:vAlign w:val="center"/>
          </w:tcPr>
          <w:p w14:paraId="178423C9" w14:textId="77777777" w:rsidR="00B57355" w:rsidRPr="00874A32" w:rsidRDefault="00B57355" w:rsidP="001A1740">
            <w:pPr>
              <w:pStyle w:val="TAC"/>
              <w:rPr>
                <w:rFonts w:eastAsia="PMingLiU"/>
                <w:lang w:val="en-US"/>
              </w:rPr>
            </w:pPr>
            <w:r w:rsidRPr="00C447D5">
              <w:rPr>
                <w:rFonts w:eastAsia="PMingLiU"/>
                <w:color w:val="FF0000"/>
                <w:lang w:val="en-US"/>
              </w:rPr>
              <w:t>n26</w:t>
            </w:r>
          </w:p>
        </w:tc>
        <w:tc>
          <w:tcPr>
            <w:tcW w:w="629" w:type="dxa"/>
          </w:tcPr>
          <w:p w14:paraId="435DA046" w14:textId="77777777" w:rsidR="00B57355" w:rsidRPr="00874A32" w:rsidRDefault="00B57355" w:rsidP="001A1740">
            <w:pPr>
              <w:pStyle w:val="TAC"/>
              <w:rPr>
                <w:rFonts w:eastAsia="PMingLiU"/>
                <w:lang w:val="en-US"/>
              </w:rPr>
            </w:pPr>
            <w:r w:rsidRPr="00874A32">
              <w:rPr>
                <w:rFonts w:eastAsia="PMingLiU"/>
                <w:lang w:val="en-US"/>
              </w:rPr>
              <w:t>15</w:t>
            </w:r>
          </w:p>
        </w:tc>
        <w:tc>
          <w:tcPr>
            <w:tcW w:w="741" w:type="dxa"/>
            <w:shd w:val="clear" w:color="auto" w:fill="auto"/>
          </w:tcPr>
          <w:p w14:paraId="79DA777E" w14:textId="77777777" w:rsidR="00B57355" w:rsidRPr="00874A32" w:rsidRDefault="00B57355" w:rsidP="001A1740">
            <w:pPr>
              <w:pStyle w:val="TAC"/>
              <w:rPr>
                <w:rFonts w:eastAsia="PMingLiU"/>
                <w:lang w:val="en-US"/>
              </w:rPr>
            </w:pPr>
            <w:r w:rsidRPr="00874A32">
              <w:rPr>
                <w:rFonts w:eastAsia="PMingLiU"/>
                <w:lang w:val="en-US"/>
              </w:rPr>
              <w:t>-97.5</w:t>
            </w:r>
            <w:r w:rsidRPr="00874A32">
              <w:rPr>
                <w:rFonts w:eastAsia="PMingLiU"/>
                <w:vertAlign w:val="superscript"/>
                <w:lang w:val="en-US"/>
              </w:rPr>
              <w:t>6</w:t>
            </w:r>
          </w:p>
        </w:tc>
        <w:tc>
          <w:tcPr>
            <w:tcW w:w="1026" w:type="dxa"/>
            <w:shd w:val="clear" w:color="auto" w:fill="auto"/>
          </w:tcPr>
          <w:p w14:paraId="4D27035A" w14:textId="77777777" w:rsidR="00B57355" w:rsidRPr="00874A32" w:rsidRDefault="00B57355" w:rsidP="001A1740">
            <w:pPr>
              <w:pStyle w:val="TAC"/>
              <w:rPr>
                <w:rFonts w:eastAsia="PMingLiU"/>
                <w:lang w:val="en-US"/>
              </w:rPr>
            </w:pPr>
            <w:r w:rsidRPr="00874A32">
              <w:rPr>
                <w:rFonts w:eastAsia="PMingLiU"/>
                <w:lang w:val="en-US"/>
              </w:rPr>
              <w:t>-94.5</w:t>
            </w:r>
            <w:r w:rsidRPr="00874A32">
              <w:rPr>
                <w:rFonts w:eastAsia="PMingLiU"/>
                <w:vertAlign w:val="superscript"/>
                <w:lang w:val="en-US"/>
              </w:rPr>
              <w:t>6</w:t>
            </w:r>
          </w:p>
        </w:tc>
        <w:tc>
          <w:tcPr>
            <w:tcW w:w="1604" w:type="dxa"/>
          </w:tcPr>
          <w:p w14:paraId="14638683" w14:textId="3DD09EA2" w:rsidR="00B57355" w:rsidRPr="00874A32" w:rsidRDefault="0087073E" w:rsidP="001A1740">
            <w:pPr>
              <w:pStyle w:val="TAC"/>
              <w:rPr>
                <w:rFonts w:eastAsia="PMingLiU"/>
                <w:lang w:val="en-US"/>
              </w:rPr>
            </w:pPr>
            <w:r w:rsidRPr="0087073E">
              <w:rPr>
                <w:rFonts w:eastAsia="PMingLiU"/>
                <w:lang w:val="en-US"/>
              </w:rPr>
              <w:t>-0.1806</w:t>
            </w:r>
          </w:p>
        </w:tc>
        <w:tc>
          <w:tcPr>
            <w:tcW w:w="885" w:type="dxa"/>
            <w:shd w:val="clear" w:color="auto" w:fill="auto"/>
          </w:tcPr>
          <w:p w14:paraId="6CB860CB" w14:textId="35ABA19B" w:rsidR="00B57355" w:rsidRPr="00874A32" w:rsidRDefault="00B57355" w:rsidP="001A1740">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2092" w:type="dxa"/>
          </w:tcPr>
          <w:p w14:paraId="20D2BEFA" w14:textId="5B4D7CF8" w:rsidR="00B57355" w:rsidRPr="00874A32" w:rsidRDefault="0087073E" w:rsidP="001A1740">
            <w:pPr>
              <w:pStyle w:val="TAC"/>
              <w:rPr>
                <w:rFonts w:eastAsia="PMingLiU"/>
                <w:lang w:val="en-US"/>
              </w:rPr>
            </w:pPr>
            <w:r w:rsidRPr="0087073E">
              <w:rPr>
                <w:rFonts w:eastAsia="PMingLiU"/>
                <w:lang w:val="en-US"/>
              </w:rPr>
              <w:t>-0.1969</w:t>
            </w:r>
          </w:p>
        </w:tc>
        <w:tc>
          <w:tcPr>
            <w:tcW w:w="1418" w:type="dxa"/>
            <w:shd w:val="clear" w:color="auto" w:fill="auto"/>
          </w:tcPr>
          <w:p w14:paraId="7866486C" w14:textId="7DD99FC2" w:rsidR="00B57355" w:rsidRPr="00874A32" w:rsidRDefault="00B57355" w:rsidP="001A1740">
            <w:pPr>
              <w:pStyle w:val="TAC"/>
              <w:rPr>
                <w:rFonts w:eastAsia="PMingLiU"/>
                <w:lang w:val="en-US"/>
              </w:rPr>
            </w:pPr>
            <w:r w:rsidRPr="00874A32">
              <w:rPr>
                <w:rFonts w:eastAsia="PMingLiU"/>
                <w:lang w:val="en-US"/>
              </w:rPr>
              <w:t>-87.6</w:t>
            </w:r>
          </w:p>
        </w:tc>
        <w:tc>
          <w:tcPr>
            <w:tcW w:w="1559" w:type="dxa"/>
          </w:tcPr>
          <w:p w14:paraId="4F47296F" w14:textId="6ACEC5BE" w:rsidR="00B57355" w:rsidRPr="00C447D5" w:rsidRDefault="00C05BB7" w:rsidP="001A1740">
            <w:pPr>
              <w:pStyle w:val="TAC"/>
              <w:rPr>
                <w:rFonts w:eastAsia="PMingLiU"/>
                <w:color w:val="FF0000"/>
                <w:lang w:val="en-US"/>
              </w:rPr>
            </w:pPr>
            <w:r w:rsidRPr="00C447D5">
              <w:rPr>
                <w:rFonts w:eastAsia="PMingLiU"/>
                <w:color w:val="FF0000"/>
                <w:lang w:val="en-US"/>
              </w:rPr>
              <w:t>3.6263</w:t>
            </w:r>
          </w:p>
        </w:tc>
      </w:tr>
      <w:tr w:rsidR="004F1381" w:rsidRPr="00874A32" w14:paraId="5043701B" w14:textId="35A84192" w:rsidTr="005D41C5">
        <w:trPr>
          <w:trHeight w:val="187"/>
          <w:jc w:val="center"/>
        </w:trPr>
        <w:tc>
          <w:tcPr>
            <w:tcW w:w="1100" w:type="dxa"/>
            <w:vMerge/>
            <w:tcBorders>
              <w:bottom w:val="single" w:sz="4" w:space="0" w:color="auto"/>
            </w:tcBorders>
            <w:shd w:val="clear" w:color="auto" w:fill="auto"/>
            <w:vAlign w:val="center"/>
          </w:tcPr>
          <w:p w14:paraId="0E9824E2" w14:textId="77777777" w:rsidR="00B57355" w:rsidRPr="00874A32" w:rsidRDefault="00B57355" w:rsidP="001A1740">
            <w:pPr>
              <w:pStyle w:val="TAC"/>
              <w:rPr>
                <w:rFonts w:eastAsia="PMingLiU"/>
                <w:lang w:val="en-US"/>
              </w:rPr>
            </w:pPr>
          </w:p>
        </w:tc>
        <w:tc>
          <w:tcPr>
            <w:tcW w:w="629" w:type="dxa"/>
          </w:tcPr>
          <w:p w14:paraId="7DCBB5AF" w14:textId="77777777" w:rsidR="00B57355" w:rsidRPr="00874A32" w:rsidRDefault="00B57355" w:rsidP="001A1740">
            <w:pPr>
              <w:pStyle w:val="TAC"/>
              <w:rPr>
                <w:rFonts w:eastAsia="PMingLiU"/>
                <w:lang w:val="en-US"/>
              </w:rPr>
            </w:pPr>
            <w:r w:rsidRPr="00874A32">
              <w:rPr>
                <w:rFonts w:eastAsia="PMingLiU"/>
                <w:lang w:val="en-US"/>
              </w:rPr>
              <w:t>30</w:t>
            </w:r>
          </w:p>
        </w:tc>
        <w:tc>
          <w:tcPr>
            <w:tcW w:w="741" w:type="dxa"/>
            <w:shd w:val="clear" w:color="auto" w:fill="auto"/>
          </w:tcPr>
          <w:p w14:paraId="0B05F4A3" w14:textId="77777777" w:rsidR="00B57355" w:rsidRPr="00874A32" w:rsidRDefault="00B57355" w:rsidP="001A1740">
            <w:pPr>
              <w:pStyle w:val="TAC"/>
              <w:rPr>
                <w:rFonts w:eastAsia="PMingLiU"/>
                <w:lang w:val="en-US"/>
              </w:rPr>
            </w:pPr>
          </w:p>
        </w:tc>
        <w:tc>
          <w:tcPr>
            <w:tcW w:w="1026" w:type="dxa"/>
            <w:shd w:val="clear" w:color="auto" w:fill="auto"/>
          </w:tcPr>
          <w:p w14:paraId="7E86C0A4" w14:textId="77777777" w:rsidR="00B57355" w:rsidRPr="00874A32" w:rsidRDefault="00B57355" w:rsidP="001A1740">
            <w:pPr>
              <w:pStyle w:val="TAC"/>
              <w:rPr>
                <w:rFonts w:eastAsia="PMingLiU"/>
                <w:lang w:val="en-US"/>
              </w:rPr>
            </w:pPr>
            <w:r w:rsidRPr="00874A32">
              <w:rPr>
                <w:rFonts w:eastAsia="PMingLiU"/>
                <w:lang w:val="en-US"/>
              </w:rPr>
              <w:t>-94.8</w:t>
            </w:r>
            <w:r w:rsidRPr="00874A32">
              <w:rPr>
                <w:rFonts w:eastAsia="PMingLiU"/>
                <w:vertAlign w:val="superscript"/>
                <w:lang w:val="en-US"/>
              </w:rPr>
              <w:t>6</w:t>
            </w:r>
          </w:p>
        </w:tc>
        <w:tc>
          <w:tcPr>
            <w:tcW w:w="1604" w:type="dxa"/>
          </w:tcPr>
          <w:p w14:paraId="6F8CA252" w14:textId="7040B988" w:rsidR="00B57355" w:rsidRPr="00874A32" w:rsidRDefault="008574F5" w:rsidP="001A1740">
            <w:pPr>
              <w:pStyle w:val="TAC"/>
              <w:rPr>
                <w:rFonts w:eastAsia="PMingLiU"/>
                <w:lang w:val="en-US"/>
              </w:rPr>
            </w:pPr>
            <w:r w:rsidRPr="008574F5">
              <w:rPr>
                <w:rFonts w:eastAsia="PMingLiU"/>
                <w:lang w:val="en-US"/>
              </w:rPr>
              <w:t>-0.1930</w:t>
            </w:r>
          </w:p>
        </w:tc>
        <w:tc>
          <w:tcPr>
            <w:tcW w:w="885" w:type="dxa"/>
            <w:shd w:val="clear" w:color="auto" w:fill="auto"/>
          </w:tcPr>
          <w:p w14:paraId="129952F6" w14:textId="1B82448D" w:rsidR="00B57355" w:rsidRPr="00874A32" w:rsidRDefault="00B57355" w:rsidP="001A1740">
            <w:pPr>
              <w:pStyle w:val="TAC"/>
              <w:rPr>
                <w:rFonts w:eastAsia="PMingLiU"/>
                <w:lang w:val="en-US"/>
              </w:rPr>
            </w:pPr>
            <w:r w:rsidRPr="00874A32">
              <w:rPr>
                <w:rFonts w:eastAsia="PMingLiU"/>
                <w:lang w:val="en-US"/>
              </w:rPr>
              <w:t>-92.7</w:t>
            </w:r>
            <w:r w:rsidRPr="00874A32">
              <w:rPr>
                <w:rFonts w:eastAsia="PMingLiU"/>
                <w:vertAlign w:val="superscript"/>
                <w:lang w:val="en-US"/>
              </w:rPr>
              <w:t>6</w:t>
            </w:r>
          </w:p>
        </w:tc>
        <w:tc>
          <w:tcPr>
            <w:tcW w:w="2092" w:type="dxa"/>
          </w:tcPr>
          <w:p w14:paraId="44CEDAF2" w14:textId="40F72E37" w:rsidR="00B57355" w:rsidRPr="00874A32" w:rsidRDefault="008574F5" w:rsidP="001A1740">
            <w:pPr>
              <w:pStyle w:val="TAC"/>
              <w:rPr>
                <w:rFonts w:eastAsia="PMingLiU"/>
                <w:lang w:val="en-US"/>
              </w:rPr>
            </w:pPr>
            <w:r w:rsidRPr="008574F5">
              <w:rPr>
                <w:rFonts w:eastAsia="PMingLiU"/>
                <w:lang w:val="en-US"/>
              </w:rPr>
              <w:t>-0.0887</w:t>
            </w:r>
          </w:p>
        </w:tc>
        <w:tc>
          <w:tcPr>
            <w:tcW w:w="1418" w:type="dxa"/>
            <w:shd w:val="clear" w:color="auto" w:fill="auto"/>
          </w:tcPr>
          <w:p w14:paraId="1F1052C1" w14:textId="10526A90" w:rsidR="00B57355" w:rsidRPr="00874A32" w:rsidRDefault="00B57355" w:rsidP="001A1740">
            <w:pPr>
              <w:pStyle w:val="TAC"/>
              <w:rPr>
                <w:rFonts w:eastAsia="PMingLiU"/>
                <w:lang w:val="en-US"/>
              </w:rPr>
            </w:pPr>
            <w:r w:rsidRPr="00874A32">
              <w:rPr>
                <w:rFonts w:eastAsia="PMingLiU"/>
                <w:lang w:val="en-US"/>
              </w:rPr>
              <w:t>-87.7</w:t>
            </w:r>
          </w:p>
        </w:tc>
        <w:tc>
          <w:tcPr>
            <w:tcW w:w="1559" w:type="dxa"/>
          </w:tcPr>
          <w:p w14:paraId="12E85782" w14:textId="55F64749" w:rsidR="00B57355" w:rsidRPr="00C447D5" w:rsidRDefault="008574F5" w:rsidP="001A1740">
            <w:pPr>
              <w:pStyle w:val="TAC"/>
              <w:rPr>
                <w:rFonts w:eastAsia="PMingLiU"/>
                <w:color w:val="FF0000"/>
                <w:lang w:val="en-US"/>
              </w:rPr>
            </w:pPr>
            <w:r w:rsidRPr="00C447D5">
              <w:rPr>
                <w:rFonts w:eastAsia="PMingLiU"/>
                <w:color w:val="FF0000"/>
                <w:lang w:val="en-US"/>
              </w:rPr>
              <w:t>3.6934</w:t>
            </w:r>
          </w:p>
        </w:tc>
      </w:tr>
      <w:tr w:rsidR="004F1381" w:rsidRPr="00874A32" w14:paraId="39E1341A" w14:textId="235429FC" w:rsidTr="005D41C5">
        <w:trPr>
          <w:trHeight w:val="187"/>
          <w:jc w:val="center"/>
        </w:trPr>
        <w:tc>
          <w:tcPr>
            <w:tcW w:w="1100" w:type="dxa"/>
            <w:vMerge w:val="restart"/>
            <w:shd w:val="clear" w:color="auto" w:fill="auto"/>
            <w:vAlign w:val="center"/>
          </w:tcPr>
          <w:p w14:paraId="4630AC47" w14:textId="77777777" w:rsidR="00B57355" w:rsidRPr="00874A32" w:rsidRDefault="00B57355" w:rsidP="001A1740">
            <w:pPr>
              <w:pStyle w:val="TAC"/>
              <w:rPr>
                <w:rFonts w:eastAsia="PMingLiU"/>
                <w:lang w:val="en-US"/>
              </w:rPr>
            </w:pPr>
            <w:r w:rsidRPr="00C447D5">
              <w:rPr>
                <w:rFonts w:eastAsia="PMingLiU"/>
                <w:color w:val="FF0000"/>
                <w:lang w:val="en-US"/>
              </w:rPr>
              <w:t>n28</w:t>
            </w:r>
          </w:p>
        </w:tc>
        <w:tc>
          <w:tcPr>
            <w:tcW w:w="629" w:type="dxa"/>
          </w:tcPr>
          <w:p w14:paraId="544DEBEB" w14:textId="77777777" w:rsidR="00B57355" w:rsidRPr="00874A32" w:rsidRDefault="00B57355" w:rsidP="001A1740">
            <w:pPr>
              <w:pStyle w:val="TAC"/>
              <w:rPr>
                <w:rFonts w:eastAsia="PMingLiU"/>
                <w:lang w:val="en-US"/>
              </w:rPr>
            </w:pPr>
            <w:r w:rsidRPr="00874A32">
              <w:rPr>
                <w:rFonts w:eastAsia="PMingLiU"/>
                <w:lang w:val="en-US"/>
              </w:rPr>
              <w:t>15</w:t>
            </w:r>
          </w:p>
        </w:tc>
        <w:tc>
          <w:tcPr>
            <w:tcW w:w="741" w:type="dxa"/>
            <w:shd w:val="clear" w:color="auto" w:fill="auto"/>
          </w:tcPr>
          <w:p w14:paraId="4C608531" w14:textId="77777777" w:rsidR="00B57355" w:rsidRPr="00874A32" w:rsidRDefault="00B57355" w:rsidP="001A1740">
            <w:pPr>
              <w:pStyle w:val="TAC"/>
              <w:rPr>
                <w:rFonts w:eastAsia="PMingLiU"/>
                <w:lang w:val="en-US"/>
              </w:rPr>
            </w:pPr>
            <w:r w:rsidRPr="00874A32">
              <w:rPr>
                <w:rFonts w:eastAsia="PMingLiU"/>
                <w:lang w:val="en-US"/>
              </w:rPr>
              <w:t>-98.5</w:t>
            </w:r>
          </w:p>
        </w:tc>
        <w:tc>
          <w:tcPr>
            <w:tcW w:w="1026" w:type="dxa"/>
            <w:shd w:val="clear" w:color="auto" w:fill="auto"/>
          </w:tcPr>
          <w:p w14:paraId="2DE27514" w14:textId="77777777" w:rsidR="00B57355" w:rsidRPr="00874A32" w:rsidRDefault="00B57355" w:rsidP="001A1740">
            <w:pPr>
              <w:pStyle w:val="TAC"/>
              <w:rPr>
                <w:rFonts w:eastAsia="PMingLiU"/>
                <w:lang w:val="en-US"/>
              </w:rPr>
            </w:pPr>
            <w:r w:rsidRPr="00874A32">
              <w:rPr>
                <w:rFonts w:eastAsia="PMingLiU"/>
                <w:lang w:val="en-US"/>
              </w:rPr>
              <w:t>-95.5</w:t>
            </w:r>
          </w:p>
        </w:tc>
        <w:tc>
          <w:tcPr>
            <w:tcW w:w="1604" w:type="dxa"/>
          </w:tcPr>
          <w:p w14:paraId="4FCFB192" w14:textId="70783B4D" w:rsidR="00B57355" w:rsidRPr="00874A32" w:rsidRDefault="00C05BB7" w:rsidP="001A1740">
            <w:pPr>
              <w:pStyle w:val="TAC"/>
              <w:rPr>
                <w:rFonts w:eastAsia="PMingLiU"/>
                <w:lang w:val="en-US"/>
              </w:rPr>
            </w:pPr>
            <w:r w:rsidRPr="00C05BB7">
              <w:rPr>
                <w:rFonts w:eastAsia="PMingLiU"/>
                <w:lang w:val="en-US"/>
              </w:rPr>
              <w:t>-0.1806</w:t>
            </w:r>
          </w:p>
        </w:tc>
        <w:tc>
          <w:tcPr>
            <w:tcW w:w="885" w:type="dxa"/>
            <w:shd w:val="clear" w:color="auto" w:fill="auto"/>
          </w:tcPr>
          <w:p w14:paraId="63B256A8" w14:textId="4633E472" w:rsidR="00B57355" w:rsidRPr="00874A32" w:rsidRDefault="00B57355" w:rsidP="001A1740">
            <w:pPr>
              <w:pStyle w:val="TAC"/>
              <w:rPr>
                <w:rFonts w:eastAsia="PMingLiU"/>
                <w:lang w:val="en-US"/>
              </w:rPr>
            </w:pPr>
            <w:r w:rsidRPr="00874A32">
              <w:rPr>
                <w:rFonts w:eastAsia="PMingLiU"/>
                <w:lang w:val="en-US"/>
              </w:rPr>
              <w:t>-93.5</w:t>
            </w:r>
          </w:p>
        </w:tc>
        <w:tc>
          <w:tcPr>
            <w:tcW w:w="2092" w:type="dxa"/>
          </w:tcPr>
          <w:p w14:paraId="7C77FA1C" w14:textId="2CACB26D" w:rsidR="00B57355" w:rsidRPr="00874A32" w:rsidRDefault="00C05BB7" w:rsidP="001A1740">
            <w:pPr>
              <w:pStyle w:val="TAC"/>
              <w:rPr>
                <w:rFonts w:eastAsia="PMingLiU"/>
                <w:lang w:val="en-US"/>
              </w:rPr>
            </w:pPr>
            <w:r w:rsidRPr="00C05BB7">
              <w:rPr>
                <w:rFonts w:eastAsia="PMingLiU"/>
                <w:lang w:val="en-US"/>
              </w:rPr>
              <w:t>0.0031</w:t>
            </w:r>
          </w:p>
        </w:tc>
        <w:tc>
          <w:tcPr>
            <w:tcW w:w="1418" w:type="dxa"/>
            <w:shd w:val="clear" w:color="auto" w:fill="auto"/>
          </w:tcPr>
          <w:p w14:paraId="4BB3556E" w14:textId="789EBAFA" w:rsidR="00B57355" w:rsidRPr="00874A32" w:rsidRDefault="00B57355" w:rsidP="001A1740">
            <w:pPr>
              <w:pStyle w:val="TAC"/>
              <w:rPr>
                <w:rFonts w:eastAsia="PMingLiU"/>
                <w:lang w:val="en-US"/>
              </w:rPr>
            </w:pPr>
            <w:r w:rsidRPr="00874A32">
              <w:rPr>
                <w:rFonts w:eastAsia="PMingLiU"/>
                <w:lang w:val="en-US"/>
              </w:rPr>
              <w:t>-90.8</w:t>
            </w:r>
          </w:p>
        </w:tc>
        <w:tc>
          <w:tcPr>
            <w:tcW w:w="1559" w:type="dxa"/>
          </w:tcPr>
          <w:p w14:paraId="6EDB5F8B" w14:textId="2EBFCAC0" w:rsidR="00B57355" w:rsidRPr="00C447D5" w:rsidRDefault="00C05BB7" w:rsidP="001A1740">
            <w:pPr>
              <w:pStyle w:val="TAC"/>
              <w:rPr>
                <w:rFonts w:eastAsia="PMingLiU"/>
                <w:color w:val="FF0000"/>
                <w:lang w:val="en-US"/>
              </w:rPr>
            </w:pPr>
            <w:r w:rsidRPr="00C447D5">
              <w:rPr>
                <w:rFonts w:eastAsia="PMingLiU"/>
                <w:color w:val="FF0000"/>
                <w:lang w:val="en-US"/>
              </w:rPr>
              <w:t>1.4263</w:t>
            </w:r>
          </w:p>
        </w:tc>
      </w:tr>
      <w:tr w:rsidR="004F1381" w:rsidRPr="00874A32" w14:paraId="469E9E11" w14:textId="1C525132" w:rsidTr="005D41C5">
        <w:trPr>
          <w:trHeight w:val="187"/>
          <w:jc w:val="center"/>
        </w:trPr>
        <w:tc>
          <w:tcPr>
            <w:tcW w:w="1100" w:type="dxa"/>
            <w:vMerge/>
            <w:tcBorders>
              <w:bottom w:val="single" w:sz="4" w:space="0" w:color="auto"/>
            </w:tcBorders>
            <w:shd w:val="clear" w:color="auto" w:fill="auto"/>
            <w:vAlign w:val="center"/>
          </w:tcPr>
          <w:p w14:paraId="0F98ACCE" w14:textId="77777777" w:rsidR="00B57355" w:rsidRPr="00874A32" w:rsidRDefault="00B57355" w:rsidP="001A1740">
            <w:pPr>
              <w:pStyle w:val="TAC"/>
              <w:rPr>
                <w:rFonts w:eastAsia="PMingLiU"/>
                <w:lang w:val="en-US"/>
              </w:rPr>
            </w:pPr>
          </w:p>
        </w:tc>
        <w:tc>
          <w:tcPr>
            <w:tcW w:w="629" w:type="dxa"/>
          </w:tcPr>
          <w:p w14:paraId="6F2A08C4" w14:textId="77777777" w:rsidR="00B57355" w:rsidRPr="00874A32" w:rsidRDefault="00B57355" w:rsidP="001A1740">
            <w:pPr>
              <w:pStyle w:val="TAC"/>
              <w:rPr>
                <w:rFonts w:eastAsia="PMingLiU"/>
                <w:lang w:val="en-US"/>
              </w:rPr>
            </w:pPr>
            <w:r w:rsidRPr="00874A32">
              <w:rPr>
                <w:rFonts w:eastAsia="PMingLiU"/>
                <w:lang w:val="en-US"/>
              </w:rPr>
              <w:t>30</w:t>
            </w:r>
          </w:p>
        </w:tc>
        <w:tc>
          <w:tcPr>
            <w:tcW w:w="741" w:type="dxa"/>
            <w:shd w:val="clear" w:color="auto" w:fill="auto"/>
          </w:tcPr>
          <w:p w14:paraId="3A9F2E4E" w14:textId="77777777" w:rsidR="00B57355" w:rsidRPr="00874A32" w:rsidRDefault="00B57355" w:rsidP="001A1740">
            <w:pPr>
              <w:pStyle w:val="TAC"/>
              <w:rPr>
                <w:rFonts w:eastAsia="PMingLiU"/>
                <w:lang w:val="en-US"/>
              </w:rPr>
            </w:pPr>
          </w:p>
        </w:tc>
        <w:tc>
          <w:tcPr>
            <w:tcW w:w="1026" w:type="dxa"/>
            <w:shd w:val="clear" w:color="auto" w:fill="auto"/>
          </w:tcPr>
          <w:p w14:paraId="07C03DC8" w14:textId="77777777" w:rsidR="00B57355" w:rsidRPr="00874A32" w:rsidRDefault="00B57355" w:rsidP="001A1740">
            <w:pPr>
              <w:pStyle w:val="TAC"/>
              <w:rPr>
                <w:rFonts w:eastAsia="PMingLiU"/>
                <w:lang w:val="en-US"/>
              </w:rPr>
            </w:pPr>
            <w:r w:rsidRPr="00874A32">
              <w:rPr>
                <w:rFonts w:eastAsia="PMingLiU"/>
                <w:lang w:val="en-US"/>
              </w:rPr>
              <w:t>-95.6</w:t>
            </w:r>
          </w:p>
        </w:tc>
        <w:tc>
          <w:tcPr>
            <w:tcW w:w="1604" w:type="dxa"/>
          </w:tcPr>
          <w:p w14:paraId="64DE328D" w14:textId="4D6680D1" w:rsidR="00B57355" w:rsidRPr="00874A32" w:rsidRDefault="008574F5" w:rsidP="001A1740">
            <w:pPr>
              <w:pStyle w:val="TAC"/>
              <w:rPr>
                <w:rFonts w:eastAsia="PMingLiU"/>
                <w:lang w:val="en-US"/>
              </w:rPr>
            </w:pPr>
            <w:r w:rsidRPr="008574F5">
              <w:rPr>
                <w:rFonts w:eastAsia="PMingLiU"/>
                <w:lang w:val="en-US"/>
              </w:rPr>
              <w:t>0.0670</w:t>
            </w:r>
          </w:p>
        </w:tc>
        <w:tc>
          <w:tcPr>
            <w:tcW w:w="885" w:type="dxa"/>
            <w:shd w:val="clear" w:color="auto" w:fill="auto"/>
          </w:tcPr>
          <w:p w14:paraId="750ED428" w14:textId="25FFE418" w:rsidR="00B57355" w:rsidRPr="00874A32" w:rsidRDefault="00B57355" w:rsidP="001A1740">
            <w:pPr>
              <w:pStyle w:val="TAC"/>
              <w:rPr>
                <w:rFonts w:eastAsia="PMingLiU"/>
                <w:lang w:val="en-US"/>
              </w:rPr>
            </w:pPr>
            <w:r w:rsidRPr="00874A32">
              <w:rPr>
                <w:rFonts w:eastAsia="PMingLiU"/>
                <w:lang w:val="en-US"/>
              </w:rPr>
              <w:t>-93.6</w:t>
            </w:r>
          </w:p>
        </w:tc>
        <w:tc>
          <w:tcPr>
            <w:tcW w:w="2092" w:type="dxa"/>
          </w:tcPr>
          <w:p w14:paraId="04F41610" w14:textId="2BF95390" w:rsidR="00B57355" w:rsidRPr="00874A32" w:rsidRDefault="00B928CF" w:rsidP="001A1740">
            <w:pPr>
              <w:pStyle w:val="TAC"/>
              <w:rPr>
                <w:rFonts w:eastAsia="PMingLiU"/>
                <w:lang w:val="en-US"/>
              </w:rPr>
            </w:pPr>
            <w:r w:rsidRPr="00B928CF">
              <w:rPr>
                <w:rFonts w:eastAsia="PMingLiU"/>
                <w:lang w:val="en-US"/>
              </w:rPr>
              <w:t>0.0713</w:t>
            </w:r>
          </w:p>
        </w:tc>
        <w:tc>
          <w:tcPr>
            <w:tcW w:w="1418" w:type="dxa"/>
            <w:shd w:val="clear" w:color="auto" w:fill="auto"/>
          </w:tcPr>
          <w:p w14:paraId="54EDECB4" w14:textId="3334A03D" w:rsidR="00B57355" w:rsidRPr="00874A32" w:rsidRDefault="00B57355" w:rsidP="001A1740">
            <w:pPr>
              <w:pStyle w:val="TAC"/>
              <w:rPr>
                <w:rFonts w:eastAsia="PMingLiU"/>
                <w:lang w:val="en-US"/>
              </w:rPr>
            </w:pPr>
            <w:r w:rsidRPr="00874A32">
              <w:rPr>
                <w:rFonts w:eastAsia="PMingLiU"/>
                <w:lang w:val="en-US"/>
              </w:rPr>
              <w:t>-91.0</w:t>
            </w:r>
          </w:p>
        </w:tc>
        <w:tc>
          <w:tcPr>
            <w:tcW w:w="1559" w:type="dxa"/>
          </w:tcPr>
          <w:p w14:paraId="1D01ADB4" w14:textId="7E62E535" w:rsidR="00B57355" w:rsidRPr="00C447D5" w:rsidRDefault="00B928CF" w:rsidP="001A1740">
            <w:pPr>
              <w:pStyle w:val="TAC"/>
              <w:rPr>
                <w:rFonts w:eastAsia="PMingLiU"/>
                <w:color w:val="FF0000"/>
                <w:lang w:val="en-US"/>
              </w:rPr>
            </w:pPr>
            <w:r w:rsidRPr="00C447D5">
              <w:rPr>
                <w:rFonts w:eastAsia="PMingLiU"/>
                <w:color w:val="FF0000"/>
                <w:lang w:val="en-US"/>
              </w:rPr>
              <w:t>1.3934</w:t>
            </w:r>
          </w:p>
        </w:tc>
      </w:tr>
      <w:tr w:rsidR="004F1381" w:rsidRPr="00874A32" w14:paraId="200B4AEA" w14:textId="333C6D8F" w:rsidTr="005D41C5">
        <w:trPr>
          <w:trHeight w:val="187"/>
          <w:jc w:val="center"/>
        </w:trPr>
        <w:tc>
          <w:tcPr>
            <w:tcW w:w="1100" w:type="dxa"/>
            <w:vMerge w:val="restart"/>
            <w:shd w:val="clear" w:color="auto" w:fill="auto"/>
            <w:vAlign w:val="center"/>
          </w:tcPr>
          <w:p w14:paraId="4E22C280" w14:textId="77777777" w:rsidR="00B57355" w:rsidRPr="00874A32" w:rsidRDefault="00B57355" w:rsidP="001A1740">
            <w:pPr>
              <w:pStyle w:val="TAC"/>
              <w:rPr>
                <w:rFonts w:eastAsia="PMingLiU"/>
                <w:lang w:val="en-US"/>
              </w:rPr>
            </w:pPr>
            <w:r>
              <w:rPr>
                <w:rFonts w:eastAsia="PMingLiU"/>
                <w:lang w:val="en-US"/>
              </w:rPr>
              <w:t>n30</w:t>
            </w:r>
          </w:p>
        </w:tc>
        <w:tc>
          <w:tcPr>
            <w:tcW w:w="629" w:type="dxa"/>
          </w:tcPr>
          <w:p w14:paraId="268C778D" w14:textId="77777777" w:rsidR="00B57355" w:rsidRPr="00874A32" w:rsidRDefault="00B57355" w:rsidP="001A1740">
            <w:pPr>
              <w:pStyle w:val="TAC"/>
              <w:rPr>
                <w:rFonts w:eastAsia="PMingLiU"/>
                <w:lang w:val="en-US"/>
              </w:rPr>
            </w:pPr>
            <w:r w:rsidRPr="00874A32">
              <w:rPr>
                <w:rFonts w:eastAsia="PMingLiU"/>
                <w:lang w:val="en-US"/>
              </w:rPr>
              <w:t>15</w:t>
            </w:r>
          </w:p>
        </w:tc>
        <w:tc>
          <w:tcPr>
            <w:tcW w:w="741" w:type="dxa"/>
            <w:shd w:val="clear" w:color="auto" w:fill="auto"/>
          </w:tcPr>
          <w:p w14:paraId="75D327E6" w14:textId="77777777" w:rsidR="00B57355" w:rsidRPr="00874A32" w:rsidRDefault="00B57355" w:rsidP="001A1740">
            <w:pPr>
              <w:pStyle w:val="TAC"/>
              <w:rPr>
                <w:rFonts w:eastAsia="PMingLiU"/>
                <w:lang w:val="en-US"/>
              </w:rPr>
            </w:pPr>
            <w:r w:rsidRPr="00874A32">
              <w:rPr>
                <w:rFonts w:eastAsia="PMingLiU" w:cs="Arial"/>
                <w:szCs w:val="18"/>
                <w:lang w:val="en-US"/>
              </w:rPr>
              <w:t>-99.0</w:t>
            </w:r>
          </w:p>
        </w:tc>
        <w:tc>
          <w:tcPr>
            <w:tcW w:w="1026" w:type="dxa"/>
            <w:shd w:val="clear" w:color="auto" w:fill="auto"/>
          </w:tcPr>
          <w:p w14:paraId="40AE8DED" w14:textId="77777777" w:rsidR="00B57355" w:rsidRPr="00874A32" w:rsidRDefault="00B57355" w:rsidP="001A1740">
            <w:pPr>
              <w:pStyle w:val="TAC"/>
              <w:rPr>
                <w:rFonts w:eastAsia="PMingLiU"/>
                <w:lang w:val="en-US"/>
              </w:rPr>
            </w:pPr>
            <w:r w:rsidRPr="00874A32">
              <w:rPr>
                <w:rFonts w:eastAsia="PMingLiU" w:cs="Arial"/>
                <w:szCs w:val="18"/>
                <w:lang w:val="en-US"/>
              </w:rPr>
              <w:t>-95.8</w:t>
            </w:r>
          </w:p>
        </w:tc>
        <w:tc>
          <w:tcPr>
            <w:tcW w:w="1604" w:type="dxa"/>
          </w:tcPr>
          <w:p w14:paraId="7FCED2EB" w14:textId="79DC7F65" w:rsidR="00B57355" w:rsidRPr="00874A32" w:rsidRDefault="00F1300C" w:rsidP="001A1740">
            <w:pPr>
              <w:pStyle w:val="TAC"/>
              <w:rPr>
                <w:rFonts w:eastAsia="PMingLiU"/>
                <w:lang w:val="en-US"/>
              </w:rPr>
            </w:pPr>
            <w:r w:rsidRPr="00F1300C">
              <w:rPr>
                <w:rFonts w:eastAsia="PMingLiU"/>
                <w:lang w:val="en-US"/>
              </w:rPr>
              <w:t>0.0194</w:t>
            </w:r>
          </w:p>
        </w:tc>
        <w:tc>
          <w:tcPr>
            <w:tcW w:w="885" w:type="dxa"/>
            <w:shd w:val="clear" w:color="auto" w:fill="auto"/>
          </w:tcPr>
          <w:p w14:paraId="0387A22E" w14:textId="60E9AE41" w:rsidR="00B57355" w:rsidRPr="00874A32" w:rsidRDefault="00B57355" w:rsidP="001A1740">
            <w:pPr>
              <w:pStyle w:val="TAC"/>
              <w:rPr>
                <w:rFonts w:eastAsia="PMingLiU"/>
                <w:lang w:val="en-US"/>
              </w:rPr>
            </w:pPr>
          </w:p>
        </w:tc>
        <w:tc>
          <w:tcPr>
            <w:tcW w:w="2092" w:type="dxa"/>
          </w:tcPr>
          <w:p w14:paraId="65199F95" w14:textId="77777777" w:rsidR="00B57355" w:rsidRPr="00874A32" w:rsidRDefault="00B57355" w:rsidP="001A1740">
            <w:pPr>
              <w:pStyle w:val="TAC"/>
              <w:rPr>
                <w:rFonts w:eastAsia="PMingLiU"/>
                <w:lang w:val="en-US"/>
              </w:rPr>
            </w:pPr>
          </w:p>
        </w:tc>
        <w:tc>
          <w:tcPr>
            <w:tcW w:w="1418" w:type="dxa"/>
            <w:shd w:val="clear" w:color="auto" w:fill="auto"/>
          </w:tcPr>
          <w:p w14:paraId="05657377" w14:textId="02C89C1C" w:rsidR="00B57355" w:rsidRPr="00874A32" w:rsidRDefault="00B57355" w:rsidP="001A1740">
            <w:pPr>
              <w:pStyle w:val="TAC"/>
              <w:rPr>
                <w:rFonts w:eastAsia="PMingLiU"/>
                <w:lang w:val="en-US"/>
              </w:rPr>
            </w:pPr>
          </w:p>
        </w:tc>
        <w:tc>
          <w:tcPr>
            <w:tcW w:w="1559" w:type="dxa"/>
          </w:tcPr>
          <w:p w14:paraId="3043E7D5" w14:textId="77777777" w:rsidR="00B57355" w:rsidRPr="00874A32" w:rsidRDefault="00B57355" w:rsidP="001A1740">
            <w:pPr>
              <w:pStyle w:val="TAC"/>
              <w:rPr>
                <w:rFonts w:eastAsia="PMingLiU"/>
                <w:lang w:val="en-US"/>
              </w:rPr>
            </w:pPr>
          </w:p>
        </w:tc>
      </w:tr>
      <w:tr w:rsidR="004F1381" w:rsidRPr="00874A32" w14:paraId="12AF0E6B" w14:textId="43A1E29B" w:rsidTr="005D41C5">
        <w:trPr>
          <w:trHeight w:val="187"/>
          <w:jc w:val="center"/>
        </w:trPr>
        <w:tc>
          <w:tcPr>
            <w:tcW w:w="1100" w:type="dxa"/>
            <w:vMerge/>
            <w:shd w:val="clear" w:color="auto" w:fill="auto"/>
            <w:vAlign w:val="center"/>
          </w:tcPr>
          <w:p w14:paraId="6C45ACB3" w14:textId="77777777" w:rsidR="00B57355" w:rsidRPr="00874A32" w:rsidRDefault="00B57355" w:rsidP="001A1740">
            <w:pPr>
              <w:pStyle w:val="TAC"/>
              <w:rPr>
                <w:rFonts w:eastAsia="PMingLiU"/>
                <w:lang w:val="en-US"/>
              </w:rPr>
            </w:pPr>
          </w:p>
        </w:tc>
        <w:tc>
          <w:tcPr>
            <w:tcW w:w="629" w:type="dxa"/>
          </w:tcPr>
          <w:p w14:paraId="47FF49FC" w14:textId="77777777" w:rsidR="00B57355" w:rsidRPr="00874A32" w:rsidRDefault="00B57355" w:rsidP="001A1740">
            <w:pPr>
              <w:pStyle w:val="TAC"/>
              <w:rPr>
                <w:rFonts w:eastAsia="PMingLiU"/>
                <w:lang w:val="en-US"/>
              </w:rPr>
            </w:pPr>
            <w:r w:rsidRPr="00874A32">
              <w:rPr>
                <w:rFonts w:eastAsia="PMingLiU"/>
                <w:lang w:val="en-US"/>
              </w:rPr>
              <w:t>30</w:t>
            </w:r>
          </w:p>
        </w:tc>
        <w:tc>
          <w:tcPr>
            <w:tcW w:w="741" w:type="dxa"/>
            <w:shd w:val="clear" w:color="auto" w:fill="auto"/>
          </w:tcPr>
          <w:p w14:paraId="27C6253C" w14:textId="77777777" w:rsidR="00B57355" w:rsidRPr="00874A32" w:rsidRDefault="00B57355" w:rsidP="001A1740">
            <w:pPr>
              <w:pStyle w:val="TAC"/>
              <w:rPr>
                <w:rFonts w:eastAsia="PMingLiU"/>
                <w:lang w:val="en-US"/>
              </w:rPr>
            </w:pPr>
          </w:p>
        </w:tc>
        <w:tc>
          <w:tcPr>
            <w:tcW w:w="1026" w:type="dxa"/>
            <w:shd w:val="clear" w:color="auto" w:fill="auto"/>
          </w:tcPr>
          <w:p w14:paraId="778F3CB8" w14:textId="77777777" w:rsidR="00B57355" w:rsidRPr="00874A32" w:rsidRDefault="00B57355" w:rsidP="001A1740">
            <w:pPr>
              <w:pStyle w:val="TAC"/>
              <w:rPr>
                <w:rFonts w:eastAsia="PMingLiU"/>
                <w:lang w:val="en-US"/>
              </w:rPr>
            </w:pPr>
            <w:r w:rsidRPr="00874A32">
              <w:rPr>
                <w:rFonts w:eastAsia="PMingLiU" w:cs="Arial"/>
                <w:szCs w:val="18"/>
                <w:lang w:val="en-US"/>
              </w:rPr>
              <w:t>-96.1</w:t>
            </w:r>
          </w:p>
        </w:tc>
        <w:tc>
          <w:tcPr>
            <w:tcW w:w="1604" w:type="dxa"/>
          </w:tcPr>
          <w:p w14:paraId="47778A3A" w14:textId="6048441E" w:rsidR="00B57355" w:rsidRPr="00874A32" w:rsidRDefault="00852298" w:rsidP="001A1740">
            <w:pPr>
              <w:pStyle w:val="TAC"/>
              <w:rPr>
                <w:rFonts w:eastAsia="PMingLiU"/>
                <w:lang w:val="en-US"/>
              </w:rPr>
            </w:pPr>
            <w:r w:rsidRPr="00852298">
              <w:rPr>
                <w:rFonts w:eastAsia="PMingLiU"/>
                <w:lang w:val="en-US"/>
              </w:rPr>
              <w:t>0.0670</w:t>
            </w:r>
          </w:p>
        </w:tc>
        <w:tc>
          <w:tcPr>
            <w:tcW w:w="885" w:type="dxa"/>
            <w:shd w:val="clear" w:color="auto" w:fill="auto"/>
          </w:tcPr>
          <w:p w14:paraId="4D195B73" w14:textId="1D1B9D8A" w:rsidR="00B57355" w:rsidRPr="00874A32" w:rsidRDefault="00B57355" w:rsidP="001A1740">
            <w:pPr>
              <w:pStyle w:val="TAC"/>
              <w:rPr>
                <w:rFonts w:eastAsia="PMingLiU"/>
                <w:lang w:val="en-US"/>
              </w:rPr>
            </w:pPr>
          </w:p>
        </w:tc>
        <w:tc>
          <w:tcPr>
            <w:tcW w:w="2092" w:type="dxa"/>
          </w:tcPr>
          <w:p w14:paraId="1ADB784A" w14:textId="77777777" w:rsidR="00B57355" w:rsidRPr="00874A32" w:rsidRDefault="00B57355" w:rsidP="001A1740">
            <w:pPr>
              <w:pStyle w:val="TAC"/>
              <w:rPr>
                <w:rFonts w:eastAsia="PMingLiU"/>
                <w:lang w:val="en-US"/>
              </w:rPr>
            </w:pPr>
          </w:p>
        </w:tc>
        <w:tc>
          <w:tcPr>
            <w:tcW w:w="1418" w:type="dxa"/>
            <w:shd w:val="clear" w:color="auto" w:fill="auto"/>
          </w:tcPr>
          <w:p w14:paraId="60D62750" w14:textId="062D81DC" w:rsidR="00B57355" w:rsidRPr="00874A32" w:rsidRDefault="00B57355" w:rsidP="001A1740">
            <w:pPr>
              <w:pStyle w:val="TAC"/>
              <w:rPr>
                <w:rFonts w:eastAsia="PMingLiU"/>
                <w:lang w:val="en-US"/>
              </w:rPr>
            </w:pPr>
          </w:p>
        </w:tc>
        <w:tc>
          <w:tcPr>
            <w:tcW w:w="1559" w:type="dxa"/>
          </w:tcPr>
          <w:p w14:paraId="347F2E73" w14:textId="77777777" w:rsidR="00B57355" w:rsidRPr="00874A32" w:rsidRDefault="00B57355" w:rsidP="001A1740">
            <w:pPr>
              <w:pStyle w:val="TAC"/>
              <w:rPr>
                <w:rFonts w:eastAsia="PMingLiU"/>
                <w:lang w:val="en-US"/>
              </w:rPr>
            </w:pPr>
          </w:p>
        </w:tc>
      </w:tr>
      <w:tr w:rsidR="004F1381" w:rsidRPr="00874A32" w14:paraId="2A2B202B" w14:textId="173A1328" w:rsidTr="005D41C5">
        <w:trPr>
          <w:trHeight w:val="187"/>
          <w:jc w:val="center"/>
        </w:trPr>
        <w:tc>
          <w:tcPr>
            <w:tcW w:w="1100" w:type="dxa"/>
            <w:vMerge w:val="restart"/>
            <w:shd w:val="clear" w:color="auto" w:fill="auto"/>
            <w:vAlign w:val="center"/>
          </w:tcPr>
          <w:p w14:paraId="60C8D6FE" w14:textId="77777777" w:rsidR="00B57355" w:rsidRPr="00874A32" w:rsidRDefault="00B57355" w:rsidP="001A1740">
            <w:pPr>
              <w:pStyle w:val="TAC"/>
              <w:rPr>
                <w:rFonts w:eastAsia="PMingLiU"/>
                <w:lang w:val="en-US"/>
              </w:rPr>
            </w:pPr>
            <w:r>
              <w:rPr>
                <w:rFonts w:eastAsia="PMingLiU"/>
                <w:lang w:val="en-US"/>
              </w:rPr>
              <w:t>n65</w:t>
            </w:r>
          </w:p>
        </w:tc>
        <w:tc>
          <w:tcPr>
            <w:tcW w:w="629" w:type="dxa"/>
          </w:tcPr>
          <w:p w14:paraId="13ECA9FD" w14:textId="77777777" w:rsidR="00B57355" w:rsidRPr="00874A32" w:rsidRDefault="00B57355" w:rsidP="001A1740">
            <w:pPr>
              <w:pStyle w:val="TAC"/>
              <w:rPr>
                <w:rFonts w:eastAsia="PMingLiU"/>
                <w:lang w:val="en-US"/>
              </w:rPr>
            </w:pPr>
            <w:r w:rsidRPr="00874A32">
              <w:rPr>
                <w:rFonts w:eastAsia="PMingLiU"/>
                <w:lang w:val="en-US"/>
              </w:rPr>
              <w:t>15</w:t>
            </w:r>
          </w:p>
        </w:tc>
        <w:tc>
          <w:tcPr>
            <w:tcW w:w="741" w:type="dxa"/>
            <w:shd w:val="clear" w:color="auto" w:fill="auto"/>
          </w:tcPr>
          <w:p w14:paraId="79420EF8" w14:textId="77777777" w:rsidR="00B57355" w:rsidRPr="00874A32" w:rsidRDefault="00B57355" w:rsidP="001A1740">
            <w:pPr>
              <w:pStyle w:val="TAC"/>
              <w:rPr>
                <w:rFonts w:eastAsia="PMingLiU"/>
                <w:lang w:val="en-US"/>
              </w:rPr>
            </w:pPr>
            <w:r w:rsidRPr="00874A32">
              <w:rPr>
                <w:rFonts w:eastAsia="PMingLiU" w:cs="Arial"/>
                <w:szCs w:val="18"/>
                <w:lang w:val="en-US"/>
              </w:rPr>
              <w:t>-99.5</w:t>
            </w:r>
          </w:p>
        </w:tc>
        <w:tc>
          <w:tcPr>
            <w:tcW w:w="1026" w:type="dxa"/>
            <w:shd w:val="clear" w:color="auto" w:fill="auto"/>
          </w:tcPr>
          <w:p w14:paraId="76454BE8" w14:textId="77777777" w:rsidR="00B57355" w:rsidRPr="00874A32" w:rsidRDefault="00B57355" w:rsidP="001A1740">
            <w:pPr>
              <w:pStyle w:val="TAC"/>
              <w:rPr>
                <w:rFonts w:eastAsia="PMingLiU"/>
                <w:lang w:val="en-US"/>
              </w:rPr>
            </w:pPr>
            <w:r w:rsidRPr="00874A32">
              <w:rPr>
                <w:rFonts w:eastAsia="PMingLiU" w:cs="Arial"/>
                <w:szCs w:val="18"/>
                <w:lang w:val="en-US"/>
              </w:rPr>
              <w:t>-96.3</w:t>
            </w:r>
          </w:p>
        </w:tc>
        <w:tc>
          <w:tcPr>
            <w:tcW w:w="1604" w:type="dxa"/>
          </w:tcPr>
          <w:p w14:paraId="335A21ED" w14:textId="5786889C" w:rsidR="00B57355" w:rsidRPr="00874A32" w:rsidRDefault="00F1300C" w:rsidP="001A1740">
            <w:pPr>
              <w:pStyle w:val="TAC"/>
              <w:rPr>
                <w:rFonts w:eastAsia="PMingLiU" w:cs="Arial"/>
                <w:szCs w:val="18"/>
                <w:lang w:val="en-US"/>
              </w:rPr>
            </w:pPr>
            <w:r w:rsidRPr="00F1300C">
              <w:rPr>
                <w:rFonts w:eastAsia="PMingLiU" w:cs="Arial"/>
                <w:szCs w:val="18"/>
                <w:lang w:val="en-US"/>
              </w:rPr>
              <w:t>0.0194</w:t>
            </w:r>
          </w:p>
        </w:tc>
        <w:tc>
          <w:tcPr>
            <w:tcW w:w="885" w:type="dxa"/>
            <w:shd w:val="clear" w:color="auto" w:fill="auto"/>
          </w:tcPr>
          <w:p w14:paraId="5B7E0162" w14:textId="252C6637" w:rsidR="00B57355" w:rsidRPr="00874A32" w:rsidRDefault="00B57355" w:rsidP="001A1740">
            <w:pPr>
              <w:pStyle w:val="TAC"/>
              <w:rPr>
                <w:rFonts w:eastAsia="PMingLiU"/>
                <w:lang w:val="en-US"/>
              </w:rPr>
            </w:pPr>
            <w:r w:rsidRPr="00874A32">
              <w:rPr>
                <w:rFonts w:eastAsia="PMingLiU" w:cs="Arial"/>
                <w:szCs w:val="18"/>
                <w:lang w:val="en-US"/>
              </w:rPr>
              <w:t>-94.5</w:t>
            </w:r>
          </w:p>
        </w:tc>
        <w:tc>
          <w:tcPr>
            <w:tcW w:w="2092" w:type="dxa"/>
          </w:tcPr>
          <w:p w14:paraId="20209361" w14:textId="2BFECDAE" w:rsidR="00B57355" w:rsidRPr="00874A32" w:rsidRDefault="00F1300C" w:rsidP="001A1740">
            <w:pPr>
              <w:pStyle w:val="TAC"/>
              <w:rPr>
                <w:rFonts w:eastAsia="PMingLiU" w:cs="Arial"/>
                <w:szCs w:val="18"/>
                <w:lang w:val="en-US"/>
              </w:rPr>
            </w:pPr>
            <w:r w:rsidRPr="00F1300C">
              <w:rPr>
                <w:rFonts w:eastAsia="PMingLiU" w:cs="Arial"/>
                <w:szCs w:val="18"/>
                <w:lang w:val="en-US"/>
              </w:rPr>
              <w:t>0.0031</w:t>
            </w:r>
          </w:p>
        </w:tc>
        <w:tc>
          <w:tcPr>
            <w:tcW w:w="1418" w:type="dxa"/>
            <w:shd w:val="clear" w:color="auto" w:fill="auto"/>
          </w:tcPr>
          <w:p w14:paraId="0C08016B" w14:textId="4E013A26" w:rsidR="00B57355" w:rsidRPr="00874A32" w:rsidRDefault="00B57355" w:rsidP="001A1740">
            <w:pPr>
              <w:pStyle w:val="TAC"/>
              <w:rPr>
                <w:rFonts w:eastAsia="PMingLiU"/>
                <w:lang w:val="en-US"/>
              </w:rPr>
            </w:pPr>
            <w:r w:rsidRPr="00874A32">
              <w:rPr>
                <w:rFonts w:eastAsia="PMingLiU" w:cs="Arial"/>
                <w:szCs w:val="18"/>
                <w:lang w:val="en-US"/>
              </w:rPr>
              <w:t>-93.3</w:t>
            </w:r>
          </w:p>
        </w:tc>
        <w:tc>
          <w:tcPr>
            <w:tcW w:w="1559" w:type="dxa"/>
          </w:tcPr>
          <w:p w14:paraId="29FDA333" w14:textId="1DCA446E" w:rsidR="00B57355" w:rsidRPr="00874A32" w:rsidRDefault="00F1300C" w:rsidP="001A1740">
            <w:pPr>
              <w:pStyle w:val="TAC"/>
              <w:rPr>
                <w:rFonts w:eastAsia="PMingLiU" w:cs="Arial"/>
                <w:szCs w:val="18"/>
                <w:lang w:val="en-US"/>
              </w:rPr>
            </w:pPr>
            <w:r w:rsidRPr="00F1300C">
              <w:rPr>
                <w:rFonts w:eastAsia="PMingLiU" w:cs="Arial"/>
                <w:szCs w:val="18"/>
                <w:lang w:val="en-US"/>
              </w:rPr>
              <w:t>-0.0737</w:t>
            </w:r>
          </w:p>
        </w:tc>
      </w:tr>
      <w:tr w:rsidR="004F1381" w:rsidRPr="00874A32" w14:paraId="38611095" w14:textId="3CDB6438" w:rsidTr="005D41C5">
        <w:trPr>
          <w:trHeight w:val="187"/>
          <w:jc w:val="center"/>
        </w:trPr>
        <w:tc>
          <w:tcPr>
            <w:tcW w:w="1100" w:type="dxa"/>
            <w:vMerge/>
            <w:shd w:val="clear" w:color="auto" w:fill="auto"/>
            <w:vAlign w:val="center"/>
          </w:tcPr>
          <w:p w14:paraId="537DD13C" w14:textId="77777777" w:rsidR="00B57355" w:rsidRPr="00874A32" w:rsidRDefault="00B57355" w:rsidP="001A1740">
            <w:pPr>
              <w:pStyle w:val="TAC"/>
              <w:rPr>
                <w:rFonts w:eastAsia="PMingLiU"/>
                <w:lang w:val="en-US"/>
              </w:rPr>
            </w:pPr>
          </w:p>
        </w:tc>
        <w:tc>
          <w:tcPr>
            <w:tcW w:w="629" w:type="dxa"/>
          </w:tcPr>
          <w:p w14:paraId="1CD0CCCE" w14:textId="77777777" w:rsidR="00B57355" w:rsidRPr="00874A32" w:rsidRDefault="00B57355" w:rsidP="001A1740">
            <w:pPr>
              <w:pStyle w:val="TAC"/>
              <w:rPr>
                <w:rFonts w:eastAsia="PMingLiU"/>
                <w:lang w:val="en-US"/>
              </w:rPr>
            </w:pPr>
            <w:r w:rsidRPr="00874A32">
              <w:rPr>
                <w:rFonts w:eastAsia="PMingLiU"/>
                <w:lang w:val="en-US"/>
              </w:rPr>
              <w:t>30</w:t>
            </w:r>
          </w:p>
        </w:tc>
        <w:tc>
          <w:tcPr>
            <w:tcW w:w="741" w:type="dxa"/>
            <w:shd w:val="clear" w:color="auto" w:fill="auto"/>
          </w:tcPr>
          <w:p w14:paraId="114DC4CB" w14:textId="77777777" w:rsidR="00B57355" w:rsidRPr="00874A32" w:rsidRDefault="00B57355" w:rsidP="001A1740">
            <w:pPr>
              <w:pStyle w:val="TAC"/>
              <w:rPr>
                <w:rFonts w:eastAsia="PMingLiU"/>
                <w:lang w:val="en-US"/>
              </w:rPr>
            </w:pPr>
          </w:p>
        </w:tc>
        <w:tc>
          <w:tcPr>
            <w:tcW w:w="1026" w:type="dxa"/>
            <w:shd w:val="clear" w:color="auto" w:fill="auto"/>
          </w:tcPr>
          <w:p w14:paraId="6F835DEF" w14:textId="77777777" w:rsidR="00B57355" w:rsidRPr="00874A32" w:rsidRDefault="00B57355" w:rsidP="001A1740">
            <w:pPr>
              <w:pStyle w:val="TAC"/>
              <w:rPr>
                <w:rFonts w:eastAsia="PMingLiU"/>
                <w:lang w:val="en-US"/>
              </w:rPr>
            </w:pPr>
            <w:r w:rsidRPr="00874A32">
              <w:rPr>
                <w:rFonts w:eastAsia="PMingLiU" w:cs="Arial"/>
                <w:szCs w:val="18"/>
                <w:lang w:val="en-US"/>
              </w:rPr>
              <w:t>-96.6</w:t>
            </w:r>
          </w:p>
        </w:tc>
        <w:tc>
          <w:tcPr>
            <w:tcW w:w="1604" w:type="dxa"/>
          </w:tcPr>
          <w:p w14:paraId="4CB8EDF4" w14:textId="0DC2729B" w:rsidR="00B57355" w:rsidRPr="00874A32" w:rsidRDefault="00852298" w:rsidP="001A1740">
            <w:pPr>
              <w:pStyle w:val="TAC"/>
              <w:rPr>
                <w:rFonts w:eastAsia="PMingLiU" w:cs="Arial"/>
                <w:szCs w:val="18"/>
                <w:lang w:val="en-US"/>
              </w:rPr>
            </w:pPr>
            <w:r w:rsidRPr="00852298">
              <w:rPr>
                <w:rFonts w:eastAsia="PMingLiU" w:cs="Arial"/>
                <w:szCs w:val="18"/>
                <w:lang w:val="en-US"/>
              </w:rPr>
              <w:t>0.0670</w:t>
            </w:r>
          </w:p>
        </w:tc>
        <w:tc>
          <w:tcPr>
            <w:tcW w:w="885" w:type="dxa"/>
            <w:shd w:val="clear" w:color="auto" w:fill="auto"/>
          </w:tcPr>
          <w:p w14:paraId="1DB790E3" w14:textId="1D11BE29" w:rsidR="00B57355" w:rsidRPr="00874A32" w:rsidRDefault="00B57355" w:rsidP="001A1740">
            <w:pPr>
              <w:pStyle w:val="TAC"/>
              <w:rPr>
                <w:rFonts w:eastAsia="PMingLiU"/>
                <w:lang w:val="en-US"/>
              </w:rPr>
            </w:pPr>
            <w:r w:rsidRPr="00874A32">
              <w:rPr>
                <w:rFonts w:eastAsia="PMingLiU" w:cs="Arial"/>
                <w:szCs w:val="18"/>
                <w:lang w:val="en-US"/>
              </w:rPr>
              <w:t>-94.6</w:t>
            </w:r>
          </w:p>
        </w:tc>
        <w:tc>
          <w:tcPr>
            <w:tcW w:w="2092" w:type="dxa"/>
          </w:tcPr>
          <w:p w14:paraId="6D6F23ED" w14:textId="588A56B4" w:rsidR="00B57355" w:rsidRPr="00874A32" w:rsidRDefault="00852298" w:rsidP="001A1740">
            <w:pPr>
              <w:pStyle w:val="TAC"/>
              <w:rPr>
                <w:rFonts w:eastAsia="PMingLiU" w:cs="Arial"/>
                <w:szCs w:val="18"/>
                <w:lang w:val="en-US"/>
              </w:rPr>
            </w:pPr>
            <w:r w:rsidRPr="00852298">
              <w:rPr>
                <w:rFonts w:eastAsia="PMingLiU" w:cs="Arial"/>
                <w:szCs w:val="18"/>
                <w:lang w:val="en-US"/>
              </w:rPr>
              <w:t>0.0713</w:t>
            </w:r>
          </w:p>
        </w:tc>
        <w:tc>
          <w:tcPr>
            <w:tcW w:w="1418" w:type="dxa"/>
            <w:shd w:val="clear" w:color="auto" w:fill="auto"/>
          </w:tcPr>
          <w:p w14:paraId="263E2012" w14:textId="59214C0B" w:rsidR="00B57355" w:rsidRPr="00874A32" w:rsidRDefault="00B57355" w:rsidP="001A1740">
            <w:pPr>
              <w:pStyle w:val="TAC"/>
              <w:rPr>
                <w:rFonts w:eastAsia="PMingLiU"/>
                <w:lang w:val="en-US"/>
              </w:rPr>
            </w:pPr>
            <w:r w:rsidRPr="00874A32">
              <w:rPr>
                <w:rFonts w:eastAsia="PMingLiU" w:cs="Arial"/>
                <w:szCs w:val="18"/>
                <w:lang w:val="en-US"/>
              </w:rPr>
              <w:t>-93.5</w:t>
            </w:r>
          </w:p>
        </w:tc>
        <w:tc>
          <w:tcPr>
            <w:tcW w:w="1559" w:type="dxa"/>
          </w:tcPr>
          <w:p w14:paraId="47A08884" w14:textId="3E5DDAB8" w:rsidR="00B57355" w:rsidRPr="00874A32" w:rsidRDefault="00B40266" w:rsidP="001A1740">
            <w:pPr>
              <w:pStyle w:val="TAC"/>
              <w:rPr>
                <w:rFonts w:eastAsia="PMingLiU" w:cs="Arial"/>
                <w:szCs w:val="18"/>
                <w:lang w:val="en-US"/>
              </w:rPr>
            </w:pPr>
            <w:r w:rsidRPr="00B40266">
              <w:rPr>
                <w:rFonts w:eastAsia="PMingLiU" w:cs="Arial"/>
                <w:szCs w:val="18"/>
                <w:lang w:val="en-US"/>
              </w:rPr>
              <w:t>-0.1066</w:t>
            </w:r>
          </w:p>
        </w:tc>
      </w:tr>
      <w:tr w:rsidR="004F1381" w:rsidRPr="00874A32" w14:paraId="3B93935B" w14:textId="35CD645D" w:rsidTr="005D41C5">
        <w:trPr>
          <w:trHeight w:val="187"/>
          <w:jc w:val="center"/>
        </w:trPr>
        <w:tc>
          <w:tcPr>
            <w:tcW w:w="1100" w:type="dxa"/>
            <w:vMerge w:val="restart"/>
            <w:shd w:val="clear" w:color="auto" w:fill="auto"/>
            <w:vAlign w:val="center"/>
          </w:tcPr>
          <w:p w14:paraId="3DC46E23" w14:textId="77777777" w:rsidR="00B57355" w:rsidRPr="00874A32" w:rsidRDefault="00B57355" w:rsidP="001A1740">
            <w:pPr>
              <w:pStyle w:val="TAC"/>
              <w:rPr>
                <w:rFonts w:eastAsia="PMingLiU"/>
                <w:lang w:val="en-US"/>
              </w:rPr>
            </w:pPr>
            <w:r>
              <w:rPr>
                <w:rFonts w:eastAsia="PMingLiU"/>
                <w:lang w:val="en-US"/>
              </w:rPr>
              <w:t>n66</w:t>
            </w:r>
          </w:p>
        </w:tc>
        <w:tc>
          <w:tcPr>
            <w:tcW w:w="629" w:type="dxa"/>
          </w:tcPr>
          <w:p w14:paraId="33C21440" w14:textId="77777777" w:rsidR="00B57355" w:rsidRPr="00874A32" w:rsidRDefault="00B57355" w:rsidP="001A1740">
            <w:pPr>
              <w:pStyle w:val="TAC"/>
              <w:rPr>
                <w:rFonts w:eastAsia="PMingLiU"/>
                <w:lang w:val="en-US"/>
              </w:rPr>
            </w:pPr>
            <w:r w:rsidRPr="00874A32">
              <w:rPr>
                <w:rFonts w:eastAsia="PMingLiU"/>
                <w:lang w:val="en-US"/>
              </w:rPr>
              <w:t>15</w:t>
            </w:r>
          </w:p>
        </w:tc>
        <w:tc>
          <w:tcPr>
            <w:tcW w:w="741" w:type="dxa"/>
            <w:shd w:val="clear" w:color="auto" w:fill="auto"/>
          </w:tcPr>
          <w:p w14:paraId="378FA56E" w14:textId="77777777" w:rsidR="00B57355" w:rsidRPr="00874A32" w:rsidRDefault="00B57355" w:rsidP="001A1740">
            <w:pPr>
              <w:pStyle w:val="TAC"/>
              <w:rPr>
                <w:rFonts w:eastAsia="PMingLiU"/>
                <w:lang w:val="en-US"/>
              </w:rPr>
            </w:pPr>
            <w:r w:rsidRPr="00874A32">
              <w:rPr>
                <w:rFonts w:eastAsia="PMingLiU" w:cs="Arial"/>
                <w:szCs w:val="18"/>
                <w:lang w:val="en-US"/>
              </w:rPr>
              <w:t>-99.5</w:t>
            </w:r>
          </w:p>
        </w:tc>
        <w:tc>
          <w:tcPr>
            <w:tcW w:w="1026" w:type="dxa"/>
            <w:shd w:val="clear" w:color="auto" w:fill="auto"/>
          </w:tcPr>
          <w:p w14:paraId="1CCA400F" w14:textId="77777777" w:rsidR="00B57355" w:rsidRPr="00874A32" w:rsidRDefault="00B57355" w:rsidP="001A1740">
            <w:pPr>
              <w:pStyle w:val="TAC"/>
              <w:rPr>
                <w:rFonts w:eastAsia="PMingLiU"/>
                <w:lang w:val="en-US"/>
              </w:rPr>
            </w:pPr>
            <w:r w:rsidRPr="00874A32">
              <w:rPr>
                <w:rFonts w:eastAsia="PMingLiU" w:cs="Arial"/>
                <w:szCs w:val="18"/>
                <w:lang w:val="en-US"/>
              </w:rPr>
              <w:t>-96.3</w:t>
            </w:r>
          </w:p>
        </w:tc>
        <w:tc>
          <w:tcPr>
            <w:tcW w:w="1604" w:type="dxa"/>
          </w:tcPr>
          <w:p w14:paraId="6ACBEFF3" w14:textId="7122E857" w:rsidR="00B57355" w:rsidRPr="00874A32" w:rsidRDefault="00A34388" w:rsidP="001A1740">
            <w:pPr>
              <w:pStyle w:val="TAC"/>
              <w:rPr>
                <w:rFonts w:eastAsia="PMingLiU" w:cs="Arial"/>
                <w:szCs w:val="18"/>
                <w:lang w:val="en-US"/>
              </w:rPr>
            </w:pPr>
            <w:r w:rsidRPr="00A34388">
              <w:rPr>
                <w:rFonts w:eastAsia="PMingLiU" w:cs="Arial"/>
                <w:szCs w:val="18"/>
                <w:lang w:val="en-US"/>
              </w:rPr>
              <w:t>0.0194</w:t>
            </w:r>
          </w:p>
        </w:tc>
        <w:tc>
          <w:tcPr>
            <w:tcW w:w="885" w:type="dxa"/>
            <w:shd w:val="clear" w:color="auto" w:fill="auto"/>
          </w:tcPr>
          <w:p w14:paraId="160843C9" w14:textId="2DD1F5B5" w:rsidR="00B57355" w:rsidRPr="00874A32" w:rsidRDefault="00B57355" w:rsidP="001A1740">
            <w:pPr>
              <w:pStyle w:val="TAC"/>
              <w:rPr>
                <w:rFonts w:eastAsia="PMingLiU"/>
                <w:lang w:val="en-US"/>
              </w:rPr>
            </w:pPr>
            <w:r w:rsidRPr="00874A32">
              <w:rPr>
                <w:rFonts w:eastAsia="PMingLiU" w:cs="Arial"/>
                <w:szCs w:val="18"/>
                <w:lang w:val="en-US"/>
              </w:rPr>
              <w:t>-94.5</w:t>
            </w:r>
          </w:p>
        </w:tc>
        <w:tc>
          <w:tcPr>
            <w:tcW w:w="2092" w:type="dxa"/>
          </w:tcPr>
          <w:p w14:paraId="4A64D20B" w14:textId="119D76F0" w:rsidR="00B57355" w:rsidRPr="00874A32" w:rsidRDefault="00B94775" w:rsidP="001A1740">
            <w:pPr>
              <w:pStyle w:val="TAC"/>
              <w:rPr>
                <w:rFonts w:eastAsia="PMingLiU" w:cs="Arial"/>
                <w:szCs w:val="18"/>
                <w:lang w:val="en-US"/>
              </w:rPr>
            </w:pPr>
            <w:r w:rsidRPr="00B94775">
              <w:rPr>
                <w:rFonts w:eastAsia="PMingLiU" w:cs="Arial"/>
                <w:szCs w:val="18"/>
                <w:lang w:val="en-US"/>
              </w:rPr>
              <w:t>0.0031</w:t>
            </w:r>
          </w:p>
        </w:tc>
        <w:tc>
          <w:tcPr>
            <w:tcW w:w="1418" w:type="dxa"/>
            <w:shd w:val="clear" w:color="auto" w:fill="auto"/>
          </w:tcPr>
          <w:p w14:paraId="561D42AC" w14:textId="24B18C6C" w:rsidR="00B57355" w:rsidRPr="00874A32" w:rsidRDefault="00B57355" w:rsidP="001A1740">
            <w:pPr>
              <w:pStyle w:val="TAC"/>
              <w:rPr>
                <w:rFonts w:eastAsia="PMingLiU"/>
                <w:lang w:val="en-US"/>
              </w:rPr>
            </w:pPr>
            <w:r w:rsidRPr="00874A32">
              <w:rPr>
                <w:rFonts w:eastAsia="PMingLiU" w:cs="Arial"/>
                <w:szCs w:val="18"/>
                <w:lang w:val="en-US"/>
              </w:rPr>
              <w:t>-93.3</w:t>
            </w:r>
          </w:p>
        </w:tc>
        <w:tc>
          <w:tcPr>
            <w:tcW w:w="1559" w:type="dxa"/>
          </w:tcPr>
          <w:p w14:paraId="23900978" w14:textId="4CDCC708" w:rsidR="00B57355" w:rsidRPr="00874A32" w:rsidRDefault="00B94775" w:rsidP="001A1740">
            <w:pPr>
              <w:pStyle w:val="TAC"/>
              <w:rPr>
                <w:rFonts w:eastAsia="PMingLiU" w:cs="Arial"/>
                <w:szCs w:val="18"/>
                <w:lang w:val="en-US"/>
              </w:rPr>
            </w:pPr>
            <w:r w:rsidRPr="00B94775">
              <w:rPr>
                <w:rFonts w:eastAsia="PMingLiU" w:cs="Arial"/>
                <w:szCs w:val="18"/>
                <w:lang w:val="en-US"/>
              </w:rPr>
              <w:t>-0.0737</w:t>
            </w:r>
          </w:p>
        </w:tc>
      </w:tr>
      <w:tr w:rsidR="004F1381" w:rsidRPr="00874A32" w14:paraId="797C813C" w14:textId="12D2892F" w:rsidTr="005D41C5">
        <w:trPr>
          <w:trHeight w:val="187"/>
          <w:jc w:val="center"/>
        </w:trPr>
        <w:tc>
          <w:tcPr>
            <w:tcW w:w="1100" w:type="dxa"/>
            <w:vMerge/>
            <w:shd w:val="clear" w:color="auto" w:fill="auto"/>
            <w:vAlign w:val="center"/>
          </w:tcPr>
          <w:p w14:paraId="2788DFDA" w14:textId="77777777" w:rsidR="00B57355" w:rsidRPr="00874A32" w:rsidRDefault="00B57355" w:rsidP="001A1740">
            <w:pPr>
              <w:pStyle w:val="TAC"/>
              <w:rPr>
                <w:rFonts w:eastAsia="PMingLiU"/>
                <w:lang w:val="en-US"/>
              </w:rPr>
            </w:pPr>
          </w:p>
        </w:tc>
        <w:tc>
          <w:tcPr>
            <w:tcW w:w="629" w:type="dxa"/>
          </w:tcPr>
          <w:p w14:paraId="49008736" w14:textId="77777777" w:rsidR="00B57355" w:rsidRPr="00874A32" w:rsidRDefault="00B57355" w:rsidP="001A1740">
            <w:pPr>
              <w:pStyle w:val="TAC"/>
              <w:rPr>
                <w:rFonts w:eastAsia="PMingLiU"/>
                <w:lang w:val="en-US"/>
              </w:rPr>
            </w:pPr>
            <w:r w:rsidRPr="00874A32">
              <w:rPr>
                <w:rFonts w:eastAsia="PMingLiU"/>
                <w:lang w:val="en-US"/>
              </w:rPr>
              <w:t>30</w:t>
            </w:r>
          </w:p>
        </w:tc>
        <w:tc>
          <w:tcPr>
            <w:tcW w:w="741" w:type="dxa"/>
            <w:shd w:val="clear" w:color="auto" w:fill="auto"/>
          </w:tcPr>
          <w:p w14:paraId="344FF45D" w14:textId="77777777" w:rsidR="00B57355" w:rsidRPr="00874A32" w:rsidRDefault="00B57355" w:rsidP="001A1740">
            <w:pPr>
              <w:pStyle w:val="TAC"/>
              <w:rPr>
                <w:rFonts w:eastAsia="PMingLiU"/>
                <w:lang w:val="en-US"/>
              </w:rPr>
            </w:pPr>
          </w:p>
        </w:tc>
        <w:tc>
          <w:tcPr>
            <w:tcW w:w="1026" w:type="dxa"/>
            <w:shd w:val="clear" w:color="auto" w:fill="auto"/>
          </w:tcPr>
          <w:p w14:paraId="7A5E7424" w14:textId="77777777" w:rsidR="00B57355" w:rsidRPr="00874A32" w:rsidRDefault="00B57355" w:rsidP="001A1740">
            <w:pPr>
              <w:pStyle w:val="TAC"/>
              <w:rPr>
                <w:rFonts w:eastAsia="PMingLiU"/>
                <w:lang w:val="en-US"/>
              </w:rPr>
            </w:pPr>
            <w:r w:rsidRPr="00874A32">
              <w:rPr>
                <w:rFonts w:eastAsia="PMingLiU" w:cs="Arial"/>
                <w:szCs w:val="18"/>
                <w:lang w:val="en-US"/>
              </w:rPr>
              <w:t>-96.6</w:t>
            </w:r>
          </w:p>
        </w:tc>
        <w:tc>
          <w:tcPr>
            <w:tcW w:w="1604" w:type="dxa"/>
          </w:tcPr>
          <w:p w14:paraId="14779666" w14:textId="7D68E6A1" w:rsidR="00B57355" w:rsidRPr="00874A32" w:rsidRDefault="00B40266" w:rsidP="001A1740">
            <w:pPr>
              <w:pStyle w:val="TAC"/>
              <w:rPr>
                <w:rFonts w:eastAsia="PMingLiU" w:cs="Arial"/>
                <w:szCs w:val="18"/>
                <w:lang w:val="en-US"/>
              </w:rPr>
            </w:pPr>
            <w:r w:rsidRPr="00B40266">
              <w:rPr>
                <w:rFonts w:eastAsia="PMingLiU" w:cs="Arial"/>
                <w:szCs w:val="18"/>
                <w:lang w:val="en-US"/>
              </w:rPr>
              <w:t>0.0670</w:t>
            </w:r>
          </w:p>
        </w:tc>
        <w:tc>
          <w:tcPr>
            <w:tcW w:w="885" w:type="dxa"/>
            <w:shd w:val="clear" w:color="auto" w:fill="auto"/>
          </w:tcPr>
          <w:p w14:paraId="149A798C" w14:textId="1EE363C7" w:rsidR="00B57355" w:rsidRPr="00874A32" w:rsidRDefault="00B57355" w:rsidP="001A1740">
            <w:pPr>
              <w:pStyle w:val="TAC"/>
              <w:rPr>
                <w:rFonts w:eastAsia="PMingLiU"/>
                <w:lang w:val="en-US"/>
              </w:rPr>
            </w:pPr>
            <w:r w:rsidRPr="00874A32">
              <w:rPr>
                <w:rFonts w:eastAsia="PMingLiU" w:cs="Arial"/>
                <w:szCs w:val="18"/>
                <w:lang w:val="en-US"/>
              </w:rPr>
              <w:t>-94.6</w:t>
            </w:r>
          </w:p>
        </w:tc>
        <w:tc>
          <w:tcPr>
            <w:tcW w:w="2092" w:type="dxa"/>
          </w:tcPr>
          <w:p w14:paraId="5528487C" w14:textId="7E511FEA" w:rsidR="00B57355" w:rsidRPr="00874A32" w:rsidRDefault="00B40266" w:rsidP="001A1740">
            <w:pPr>
              <w:pStyle w:val="TAC"/>
              <w:rPr>
                <w:rFonts w:eastAsia="PMingLiU" w:cs="Arial"/>
                <w:szCs w:val="18"/>
                <w:lang w:val="en-US"/>
              </w:rPr>
            </w:pPr>
            <w:r w:rsidRPr="00B40266">
              <w:rPr>
                <w:rFonts w:eastAsia="PMingLiU" w:cs="Arial"/>
                <w:szCs w:val="18"/>
                <w:lang w:val="en-US"/>
              </w:rPr>
              <w:t>0.0713</w:t>
            </w:r>
          </w:p>
        </w:tc>
        <w:tc>
          <w:tcPr>
            <w:tcW w:w="1418" w:type="dxa"/>
            <w:shd w:val="clear" w:color="auto" w:fill="auto"/>
          </w:tcPr>
          <w:p w14:paraId="0535BC11" w14:textId="0A0DF979" w:rsidR="00B57355" w:rsidRPr="00874A32" w:rsidRDefault="00B57355" w:rsidP="001A1740">
            <w:pPr>
              <w:pStyle w:val="TAC"/>
              <w:rPr>
                <w:rFonts w:eastAsia="PMingLiU"/>
                <w:lang w:val="en-US"/>
              </w:rPr>
            </w:pPr>
            <w:r w:rsidRPr="00874A32">
              <w:rPr>
                <w:rFonts w:eastAsia="PMingLiU" w:cs="Arial"/>
                <w:szCs w:val="18"/>
                <w:lang w:val="en-US"/>
              </w:rPr>
              <w:t>-93.5</w:t>
            </w:r>
          </w:p>
        </w:tc>
        <w:tc>
          <w:tcPr>
            <w:tcW w:w="1559" w:type="dxa"/>
          </w:tcPr>
          <w:p w14:paraId="31E59011" w14:textId="46FFFCC3" w:rsidR="00B57355" w:rsidRPr="00874A32" w:rsidRDefault="00B40266" w:rsidP="001A1740">
            <w:pPr>
              <w:pStyle w:val="TAC"/>
              <w:rPr>
                <w:rFonts w:eastAsia="PMingLiU" w:cs="Arial"/>
                <w:szCs w:val="18"/>
                <w:lang w:val="en-US"/>
              </w:rPr>
            </w:pPr>
            <w:r w:rsidRPr="00B40266">
              <w:rPr>
                <w:rFonts w:eastAsia="PMingLiU" w:cs="Arial"/>
                <w:szCs w:val="18"/>
                <w:lang w:val="en-US"/>
              </w:rPr>
              <w:t>-0.1066</w:t>
            </w:r>
          </w:p>
        </w:tc>
      </w:tr>
      <w:tr w:rsidR="004F1381" w:rsidRPr="00874A32" w14:paraId="53BF1926" w14:textId="0CDF43A7" w:rsidTr="005D41C5">
        <w:trPr>
          <w:trHeight w:val="187"/>
          <w:jc w:val="center"/>
        </w:trPr>
        <w:tc>
          <w:tcPr>
            <w:tcW w:w="1100" w:type="dxa"/>
            <w:tcBorders>
              <w:bottom w:val="nil"/>
            </w:tcBorders>
            <w:shd w:val="clear" w:color="auto" w:fill="auto"/>
            <w:vAlign w:val="center"/>
          </w:tcPr>
          <w:p w14:paraId="71E67AB5" w14:textId="77777777" w:rsidR="00B57355" w:rsidRPr="00874A32" w:rsidRDefault="00B57355" w:rsidP="001A1740">
            <w:pPr>
              <w:pStyle w:val="TAC"/>
              <w:rPr>
                <w:rFonts w:eastAsia="PMingLiU"/>
                <w:lang w:val="en-US"/>
              </w:rPr>
            </w:pPr>
          </w:p>
        </w:tc>
        <w:tc>
          <w:tcPr>
            <w:tcW w:w="629" w:type="dxa"/>
          </w:tcPr>
          <w:p w14:paraId="31FE5410" w14:textId="77777777" w:rsidR="00B57355" w:rsidRPr="00874A32" w:rsidRDefault="00B57355" w:rsidP="001A1740">
            <w:pPr>
              <w:pStyle w:val="TAC"/>
              <w:rPr>
                <w:rFonts w:eastAsia="PMingLiU"/>
                <w:lang w:val="en-US"/>
              </w:rPr>
            </w:pPr>
            <w:r w:rsidRPr="00A1115A">
              <w:rPr>
                <w:rFonts w:cs="Arial"/>
              </w:rPr>
              <w:t>15</w:t>
            </w:r>
          </w:p>
        </w:tc>
        <w:tc>
          <w:tcPr>
            <w:tcW w:w="741" w:type="dxa"/>
            <w:shd w:val="clear" w:color="auto" w:fill="auto"/>
          </w:tcPr>
          <w:p w14:paraId="04EBA948" w14:textId="77777777" w:rsidR="00B57355" w:rsidRPr="00874A32" w:rsidRDefault="00B57355" w:rsidP="001A1740">
            <w:pPr>
              <w:pStyle w:val="TAC"/>
              <w:rPr>
                <w:rFonts w:eastAsia="PMingLiU"/>
                <w:lang w:val="en-US"/>
              </w:rPr>
            </w:pPr>
            <w:r w:rsidRPr="00A1115A">
              <w:rPr>
                <w:rFonts w:cs="Arial"/>
                <w:szCs w:val="18"/>
              </w:rPr>
              <w:t>-100.0</w:t>
            </w:r>
          </w:p>
        </w:tc>
        <w:tc>
          <w:tcPr>
            <w:tcW w:w="1026" w:type="dxa"/>
            <w:shd w:val="clear" w:color="auto" w:fill="auto"/>
          </w:tcPr>
          <w:p w14:paraId="5FC9DCDC" w14:textId="77777777" w:rsidR="00B57355" w:rsidRPr="00874A32" w:rsidRDefault="00B57355" w:rsidP="001A1740">
            <w:pPr>
              <w:pStyle w:val="TAC"/>
              <w:rPr>
                <w:rFonts w:eastAsia="PMingLiU"/>
                <w:lang w:val="en-US"/>
              </w:rPr>
            </w:pPr>
            <w:r w:rsidRPr="00A1115A">
              <w:rPr>
                <w:rFonts w:cs="Arial"/>
                <w:szCs w:val="18"/>
              </w:rPr>
              <w:t>-96.8</w:t>
            </w:r>
          </w:p>
        </w:tc>
        <w:tc>
          <w:tcPr>
            <w:tcW w:w="1604" w:type="dxa"/>
          </w:tcPr>
          <w:p w14:paraId="371426BA" w14:textId="598C548C" w:rsidR="00B57355" w:rsidRPr="00A1115A" w:rsidRDefault="00DE444F" w:rsidP="001A1740">
            <w:pPr>
              <w:pStyle w:val="TAC"/>
              <w:rPr>
                <w:rFonts w:cs="Arial"/>
                <w:szCs w:val="18"/>
              </w:rPr>
            </w:pPr>
            <w:r w:rsidRPr="00DE444F">
              <w:rPr>
                <w:rFonts w:cs="Arial"/>
                <w:szCs w:val="18"/>
              </w:rPr>
              <w:t>0.0194</w:t>
            </w:r>
          </w:p>
        </w:tc>
        <w:tc>
          <w:tcPr>
            <w:tcW w:w="885" w:type="dxa"/>
            <w:shd w:val="clear" w:color="auto" w:fill="auto"/>
          </w:tcPr>
          <w:p w14:paraId="5E2ADC7B" w14:textId="104EB8CC" w:rsidR="00B57355" w:rsidRPr="00874A32" w:rsidRDefault="00B57355" w:rsidP="001A1740">
            <w:pPr>
              <w:pStyle w:val="TAC"/>
              <w:rPr>
                <w:rFonts w:eastAsia="PMingLiU"/>
                <w:lang w:val="en-US"/>
              </w:rPr>
            </w:pPr>
            <w:r w:rsidRPr="00A1115A">
              <w:rPr>
                <w:rFonts w:cs="Arial"/>
                <w:szCs w:val="18"/>
              </w:rPr>
              <w:t>-95.0</w:t>
            </w:r>
          </w:p>
        </w:tc>
        <w:tc>
          <w:tcPr>
            <w:tcW w:w="2092" w:type="dxa"/>
          </w:tcPr>
          <w:p w14:paraId="1D35DCE1" w14:textId="49D56E65" w:rsidR="00B57355" w:rsidRPr="00A1115A" w:rsidRDefault="008A6276" w:rsidP="001A1740">
            <w:pPr>
              <w:pStyle w:val="TAC"/>
              <w:rPr>
                <w:rFonts w:cs="Arial"/>
                <w:szCs w:val="18"/>
              </w:rPr>
            </w:pPr>
            <w:r w:rsidRPr="008A6276">
              <w:rPr>
                <w:rFonts w:cs="Arial"/>
                <w:szCs w:val="18"/>
              </w:rPr>
              <w:t>0.0031</w:t>
            </w:r>
          </w:p>
        </w:tc>
        <w:tc>
          <w:tcPr>
            <w:tcW w:w="1418" w:type="dxa"/>
            <w:shd w:val="clear" w:color="auto" w:fill="auto"/>
          </w:tcPr>
          <w:p w14:paraId="2D593E7D" w14:textId="31DA427F" w:rsidR="00B57355" w:rsidRPr="00874A32" w:rsidRDefault="00B57355" w:rsidP="001A1740">
            <w:pPr>
              <w:pStyle w:val="TAC"/>
              <w:rPr>
                <w:rFonts w:eastAsia="PMingLiU"/>
                <w:lang w:val="en-US"/>
              </w:rPr>
            </w:pPr>
            <w:r w:rsidRPr="00A1115A">
              <w:rPr>
                <w:rFonts w:cs="Arial"/>
                <w:szCs w:val="18"/>
              </w:rPr>
              <w:t>-93.8</w:t>
            </w:r>
          </w:p>
        </w:tc>
        <w:tc>
          <w:tcPr>
            <w:tcW w:w="1559" w:type="dxa"/>
          </w:tcPr>
          <w:p w14:paraId="6C331CAE" w14:textId="389DB7A0" w:rsidR="00B57355" w:rsidRPr="00A1115A" w:rsidRDefault="00456B89" w:rsidP="001A1740">
            <w:pPr>
              <w:pStyle w:val="TAC"/>
              <w:rPr>
                <w:rFonts w:cs="Arial"/>
                <w:szCs w:val="18"/>
              </w:rPr>
            </w:pPr>
            <w:r w:rsidRPr="00456B89">
              <w:rPr>
                <w:rFonts w:cs="Arial"/>
                <w:szCs w:val="18"/>
              </w:rPr>
              <w:t>-0.0737</w:t>
            </w:r>
          </w:p>
        </w:tc>
      </w:tr>
      <w:tr w:rsidR="004F1381" w:rsidRPr="00874A32" w14:paraId="5C4F3FCF" w14:textId="31F8B8A0" w:rsidTr="005D41C5">
        <w:trPr>
          <w:trHeight w:val="187"/>
          <w:jc w:val="center"/>
        </w:trPr>
        <w:tc>
          <w:tcPr>
            <w:tcW w:w="1100" w:type="dxa"/>
            <w:tcBorders>
              <w:top w:val="nil"/>
              <w:bottom w:val="nil"/>
            </w:tcBorders>
            <w:shd w:val="clear" w:color="auto" w:fill="auto"/>
            <w:vAlign w:val="center"/>
          </w:tcPr>
          <w:p w14:paraId="6534BB8B" w14:textId="77777777" w:rsidR="00B57355" w:rsidRPr="00874A32" w:rsidRDefault="00B57355" w:rsidP="001A1740">
            <w:pPr>
              <w:pStyle w:val="TAC"/>
              <w:rPr>
                <w:rFonts w:eastAsia="PMingLiU"/>
                <w:lang w:val="en-US"/>
              </w:rPr>
            </w:pPr>
            <w:r>
              <w:rPr>
                <w:rFonts w:hint="eastAsia"/>
                <w:lang w:val="en-US" w:eastAsia="zh-CN"/>
              </w:rPr>
              <w:t>n</w:t>
            </w:r>
            <w:r>
              <w:rPr>
                <w:lang w:val="en-US" w:eastAsia="zh-CN"/>
              </w:rPr>
              <w:t>70</w:t>
            </w:r>
          </w:p>
        </w:tc>
        <w:tc>
          <w:tcPr>
            <w:tcW w:w="629" w:type="dxa"/>
          </w:tcPr>
          <w:p w14:paraId="330B9D30" w14:textId="77777777" w:rsidR="00B57355" w:rsidRPr="00874A32" w:rsidRDefault="00B57355" w:rsidP="001A1740">
            <w:pPr>
              <w:pStyle w:val="TAC"/>
              <w:rPr>
                <w:rFonts w:eastAsia="PMingLiU"/>
                <w:lang w:val="en-US"/>
              </w:rPr>
            </w:pPr>
            <w:r w:rsidRPr="00A1115A">
              <w:rPr>
                <w:rFonts w:cs="Arial"/>
              </w:rPr>
              <w:t>30</w:t>
            </w:r>
          </w:p>
        </w:tc>
        <w:tc>
          <w:tcPr>
            <w:tcW w:w="741" w:type="dxa"/>
            <w:shd w:val="clear" w:color="auto" w:fill="auto"/>
          </w:tcPr>
          <w:p w14:paraId="5F99FE2C" w14:textId="77777777" w:rsidR="00B57355" w:rsidRPr="00874A32" w:rsidRDefault="00B57355" w:rsidP="001A1740">
            <w:pPr>
              <w:pStyle w:val="TAC"/>
              <w:rPr>
                <w:rFonts w:eastAsia="PMingLiU"/>
                <w:lang w:val="en-US"/>
              </w:rPr>
            </w:pPr>
          </w:p>
        </w:tc>
        <w:tc>
          <w:tcPr>
            <w:tcW w:w="1026" w:type="dxa"/>
            <w:shd w:val="clear" w:color="auto" w:fill="auto"/>
          </w:tcPr>
          <w:p w14:paraId="31B8BF9E" w14:textId="77777777" w:rsidR="00B57355" w:rsidRPr="00874A32" w:rsidRDefault="00B57355" w:rsidP="001A1740">
            <w:pPr>
              <w:pStyle w:val="TAC"/>
              <w:rPr>
                <w:rFonts w:eastAsia="PMingLiU"/>
                <w:lang w:val="en-US"/>
              </w:rPr>
            </w:pPr>
            <w:r w:rsidRPr="00A1115A">
              <w:rPr>
                <w:rFonts w:cs="Arial"/>
                <w:szCs w:val="18"/>
              </w:rPr>
              <w:t>-97.1</w:t>
            </w:r>
          </w:p>
        </w:tc>
        <w:tc>
          <w:tcPr>
            <w:tcW w:w="1604" w:type="dxa"/>
          </w:tcPr>
          <w:p w14:paraId="660E7353" w14:textId="7C7C4D5E" w:rsidR="00B57355" w:rsidRPr="00A1115A" w:rsidRDefault="002411F8" w:rsidP="001A1740">
            <w:pPr>
              <w:pStyle w:val="TAC"/>
              <w:rPr>
                <w:rFonts w:cs="Arial"/>
                <w:szCs w:val="18"/>
              </w:rPr>
            </w:pPr>
            <w:r w:rsidRPr="002411F8">
              <w:rPr>
                <w:rFonts w:cs="Arial"/>
                <w:szCs w:val="18"/>
              </w:rPr>
              <w:t>0.0670</w:t>
            </w:r>
          </w:p>
        </w:tc>
        <w:tc>
          <w:tcPr>
            <w:tcW w:w="885" w:type="dxa"/>
            <w:shd w:val="clear" w:color="auto" w:fill="auto"/>
          </w:tcPr>
          <w:p w14:paraId="179BDDE1" w14:textId="1DAF3845" w:rsidR="00B57355" w:rsidRPr="00874A32" w:rsidRDefault="00B57355" w:rsidP="001A1740">
            <w:pPr>
              <w:pStyle w:val="TAC"/>
              <w:rPr>
                <w:rFonts w:eastAsia="PMingLiU"/>
                <w:lang w:val="en-US"/>
              </w:rPr>
            </w:pPr>
            <w:r w:rsidRPr="00A1115A">
              <w:rPr>
                <w:rFonts w:cs="Arial"/>
                <w:szCs w:val="18"/>
              </w:rPr>
              <w:t>-95.1</w:t>
            </w:r>
          </w:p>
        </w:tc>
        <w:tc>
          <w:tcPr>
            <w:tcW w:w="2092" w:type="dxa"/>
          </w:tcPr>
          <w:p w14:paraId="6098943A" w14:textId="2127E1E6" w:rsidR="00B57355" w:rsidRPr="00A1115A" w:rsidRDefault="002411F8" w:rsidP="001A1740">
            <w:pPr>
              <w:pStyle w:val="TAC"/>
              <w:rPr>
                <w:rFonts w:cs="Arial"/>
                <w:szCs w:val="18"/>
              </w:rPr>
            </w:pPr>
            <w:r w:rsidRPr="002411F8">
              <w:rPr>
                <w:rFonts w:cs="Arial"/>
                <w:szCs w:val="18"/>
              </w:rPr>
              <w:t>0.0713</w:t>
            </w:r>
          </w:p>
        </w:tc>
        <w:tc>
          <w:tcPr>
            <w:tcW w:w="1418" w:type="dxa"/>
            <w:shd w:val="clear" w:color="auto" w:fill="auto"/>
          </w:tcPr>
          <w:p w14:paraId="519BAD2C" w14:textId="2AB799EB" w:rsidR="00B57355" w:rsidRPr="00874A32" w:rsidRDefault="00B57355" w:rsidP="001A1740">
            <w:pPr>
              <w:pStyle w:val="TAC"/>
              <w:rPr>
                <w:rFonts w:eastAsia="PMingLiU"/>
                <w:lang w:val="en-US"/>
              </w:rPr>
            </w:pPr>
            <w:r w:rsidRPr="00A1115A">
              <w:rPr>
                <w:rFonts w:cs="Arial"/>
                <w:szCs w:val="18"/>
              </w:rPr>
              <w:t>-94.0</w:t>
            </w:r>
          </w:p>
        </w:tc>
        <w:tc>
          <w:tcPr>
            <w:tcW w:w="1559" w:type="dxa"/>
          </w:tcPr>
          <w:p w14:paraId="2DCF9F9A" w14:textId="3DCB2855" w:rsidR="00B57355" w:rsidRPr="00A1115A" w:rsidRDefault="002411F8" w:rsidP="001A1740">
            <w:pPr>
              <w:pStyle w:val="TAC"/>
              <w:rPr>
                <w:rFonts w:cs="Arial"/>
                <w:szCs w:val="18"/>
              </w:rPr>
            </w:pPr>
            <w:r w:rsidRPr="002411F8">
              <w:rPr>
                <w:rFonts w:cs="Arial"/>
                <w:szCs w:val="18"/>
              </w:rPr>
              <w:t>-0.1066</w:t>
            </w:r>
          </w:p>
        </w:tc>
      </w:tr>
      <w:tr w:rsidR="004F1381" w:rsidRPr="00874A32" w14:paraId="694A6FE5" w14:textId="29F9DDF8" w:rsidTr="005D41C5">
        <w:trPr>
          <w:trHeight w:val="187"/>
          <w:jc w:val="center"/>
        </w:trPr>
        <w:tc>
          <w:tcPr>
            <w:tcW w:w="1100" w:type="dxa"/>
            <w:vMerge w:val="restart"/>
            <w:shd w:val="clear" w:color="auto" w:fill="auto"/>
            <w:vAlign w:val="center"/>
          </w:tcPr>
          <w:p w14:paraId="7CAEBE35" w14:textId="77777777" w:rsidR="00B57355" w:rsidRPr="00874A32" w:rsidRDefault="00B57355" w:rsidP="001A1740">
            <w:pPr>
              <w:pStyle w:val="TAC"/>
              <w:rPr>
                <w:rFonts w:eastAsia="PMingLiU"/>
                <w:lang w:val="en-US"/>
              </w:rPr>
            </w:pPr>
            <w:r w:rsidRPr="00C447D5">
              <w:rPr>
                <w:rFonts w:eastAsia="PMingLiU"/>
                <w:color w:val="FF0000"/>
                <w:lang w:val="en-US"/>
              </w:rPr>
              <w:t>n71</w:t>
            </w:r>
          </w:p>
        </w:tc>
        <w:tc>
          <w:tcPr>
            <w:tcW w:w="629" w:type="dxa"/>
            <w:tcBorders>
              <w:top w:val="single" w:sz="4" w:space="0" w:color="auto"/>
              <w:left w:val="single" w:sz="4" w:space="0" w:color="auto"/>
              <w:bottom w:val="single" w:sz="4" w:space="0" w:color="auto"/>
              <w:right w:val="single" w:sz="4" w:space="0" w:color="auto"/>
            </w:tcBorders>
          </w:tcPr>
          <w:p w14:paraId="56C3FEBA" w14:textId="77777777" w:rsidR="00B57355" w:rsidRPr="00874A32" w:rsidRDefault="00B57355" w:rsidP="001A1740">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380FFFB6" w14:textId="77777777" w:rsidR="00B57355" w:rsidRPr="00874A32" w:rsidRDefault="00B57355" w:rsidP="001A1740">
            <w:pPr>
              <w:pStyle w:val="TAC"/>
              <w:rPr>
                <w:rFonts w:eastAsia="PMingLiU"/>
                <w:lang w:val="en-US"/>
              </w:rPr>
            </w:pPr>
            <w:r>
              <w:rPr>
                <w:rFonts w:eastAsia="PMingLiU"/>
                <w:lang w:val="en-US"/>
              </w:rPr>
              <w:t>-97.2</w:t>
            </w:r>
          </w:p>
        </w:tc>
        <w:tc>
          <w:tcPr>
            <w:tcW w:w="1026" w:type="dxa"/>
            <w:tcBorders>
              <w:top w:val="single" w:sz="4" w:space="0" w:color="auto"/>
              <w:left w:val="single" w:sz="4" w:space="0" w:color="auto"/>
              <w:bottom w:val="single" w:sz="4" w:space="0" w:color="auto"/>
              <w:right w:val="single" w:sz="4" w:space="0" w:color="auto"/>
            </w:tcBorders>
          </w:tcPr>
          <w:p w14:paraId="58D1B04C" w14:textId="77777777" w:rsidR="00B57355" w:rsidRPr="00874A32" w:rsidRDefault="00B57355" w:rsidP="001A1740">
            <w:pPr>
              <w:pStyle w:val="TAC"/>
              <w:rPr>
                <w:rFonts w:eastAsia="PMingLiU"/>
                <w:lang w:val="en-US"/>
              </w:rPr>
            </w:pPr>
            <w:r>
              <w:rPr>
                <w:rFonts w:eastAsia="PMingLiU"/>
                <w:lang w:val="en-US"/>
              </w:rPr>
              <w:t>-94.0</w:t>
            </w:r>
          </w:p>
        </w:tc>
        <w:tc>
          <w:tcPr>
            <w:tcW w:w="1604" w:type="dxa"/>
            <w:tcBorders>
              <w:top w:val="single" w:sz="4" w:space="0" w:color="auto"/>
              <w:left w:val="single" w:sz="4" w:space="0" w:color="auto"/>
              <w:bottom w:val="single" w:sz="4" w:space="0" w:color="auto"/>
              <w:right w:val="single" w:sz="4" w:space="0" w:color="auto"/>
            </w:tcBorders>
          </w:tcPr>
          <w:p w14:paraId="275521D6" w14:textId="08E6CB8C" w:rsidR="00B57355" w:rsidRDefault="00456B89" w:rsidP="001A1740">
            <w:pPr>
              <w:pStyle w:val="TAC"/>
              <w:rPr>
                <w:rFonts w:eastAsia="PMingLiU"/>
                <w:lang w:val="en-US"/>
              </w:rPr>
            </w:pPr>
            <w:r w:rsidRPr="00456B89">
              <w:rPr>
                <w:rFonts w:eastAsia="PMingLiU"/>
                <w:lang w:val="en-US"/>
              </w:rPr>
              <w:t>0.0194</w:t>
            </w:r>
          </w:p>
        </w:tc>
        <w:tc>
          <w:tcPr>
            <w:tcW w:w="885" w:type="dxa"/>
            <w:tcBorders>
              <w:top w:val="single" w:sz="4" w:space="0" w:color="auto"/>
              <w:left w:val="single" w:sz="4" w:space="0" w:color="auto"/>
              <w:bottom w:val="single" w:sz="4" w:space="0" w:color="auto"/>
              <w:right w:val="single" w:sz="4" w:space="0" w:color="auto"/>
            </w:tcBorders>
          </w:tcPr>
          <w:p w14:paraId="7F6542E0" w14:textId="30C8EDBC" w:rsidR="00B57355" w:rsidRPr="00874A32" w:rsidRDefault="00B57355" w:rsidP="001A1740">
            <w:pPr>
              <w:pStyle w:val="TAC"/>
              <w:rPr>
                <w:rFonts w:eastAsia="PMingLiU"/>
                <w:lang w:val="en-US"/>
              </w:rPr>
            </w:pPr>
            <w:r>
              <w:rPr>
                <w:rFonts w:eastAsia="PMingLiU"/>
                <w:lang w:val="en-US"/>
              </w:rPr>
              <w:t>-91.6</w:t>
            </w:r>
          </w:p>
        </w:tc>
        <w:tc>
          <w:tcPr>
            <w:tcW w:w="2092" w:type="dxa"/>
            <w:tcBorders>
              <w:top w:val="single" w:sz="4" w:space="0" w:color="auto"/>
              <w:left w:val="single" w:sz="4" w:space="0" w:color="auto"/>
              <w:bottom w:val="single" w:sz="4" w:space="0" w:color="auto"/>
              <w:right w:val="single" w:sz="4" w:space="0" w:color="auto"/>
            </w:tcBorders>
          </w:tcPr>
          <w:p w14:paraId="22C9D23A" w14:textId="7EF3ABE0" w:rsidR="00B57355" w:rsidRPr="00C447D5" w:rsidRDefault="0069201E" w:rsidP="001A1740">
            <w:pPr>
              <w:pStyle w:val="TAC"/>
              <w:rPr>
                <w:rFonts w:eastAsia="PMingLiU"/>
                <w:color w:val="FF0000"/>
                <w:lang w:val="en-US"/>
              </w:rPr>
            </w:pPr>
            <w:r w:rsidRPr="00C447D5">
              <w:rPr>
                <w:rFonts w:eastAsia="PMingLiU"/>
                <w:color w:val="FF0000"/>
                <w:lang w:val="en-US"/>
              </w:rPr>
              <w:t>0.6031</w:t>
            </w:r>
          </w:p>
        </w:tc>
        <w:tc>
          <w:tcPr>
            <w:tcW w:w="1418" w:type="dxa"/>
            <w:tcBorders>
              <w:top w:val="single" w:sz="4" w:space="0" w:color="auto"/>
              <w:left w:val="single" w:sz="4" w:space="0" w:color="auto"/>
              <w:bottom w:val="single" w:sz="4" w:space="0" w:color="auto"/>
              <w:right w:val="single" w:sz="4" w:space="0" w:color="auto"/>
            </w:tcBorders>
          </w:tcPr>
          <w:p w14:paraId="6AC38176" w14:textId="69F979FD" w:rsidR="00B57355" w:rsidRPr="00874A32" w:rsidRDefault="00B57355" w:rsidP="001A1740">
            <w:pPr>
              <w:pStyle w:val="TAC"/>
              <w:rPr>
                <w:rFonts w:eastAsia="PMingLiU"/>
                <w:lang w:val="en-US"/>
              </w:rPr>
            </w:pPr>
            <w:r>
              <w:rPr>
                <w:rFonts w:eastAsia="PMingLiU"/>
                <w:lang w:val="en-US"/>
              </w:rPr>
              <w:t>-86.0</w:t>
            </w:r>
          </w:p>
        </w:tc>
        <w:tc>
          <w:tcPr>
            <w:tcW w:w="1559" w:type="dxa"/>
            <w:tcBorders>
              <w:top w:val="single" w:sz="4" w:space="0" w:color="auto"/>
              <w:left w:val="single" w:sz="4" w:space="0" w:color="auto"/>
              <w:bottom w:val="single" w:sz="4" w:space="0" w:color="auto"/>
              <w:right w:val="single" w:sz="4" w:space="0" w:color="auto"/>
            </w:tcBorders>
          </w:tcPr>
          <w:p w14:paraId="71C54477" w14:textId="63DE3B7D" w:rsidR="00B57355" w:rsidRPr="00C447D5" w:rsidRDefault="0069201E" w:rsidP="001A1740">
            <w:pPr>
              <w:pStyle w:val="TAC"/>
              <w:rPr>
                <w:rFonts w:eastAsia="PMingLiU"/>
                <w:color w:val="FF0000"/>
                <w:lang w:val="en-US"/>
              </w:rPr>
            </w:pPr>
            <w:r w:rsidRPr="00C447D5">
              <w:rPr>
                <w:rFonts w:eastAsia="PMingLiU"/>
                <w:color w:val="FF0000"/>
                <w:lang w:val="en-US"/>
              </w:rPr>
              <w:t>4.9263</w:t>
            </w:r>
          </w:p>
        </w:tc>
      </w:tr>
      <w:tr w:rsidR="004F1381" w:rsidRPr="00874A32" w14:paraId="2A413DCC" w14:textId="5B72ED3A" w:rsidTr="005D41C5">
        <w:trPr>
          <w:trHeight w:val="187"/>
          <w:jc w:val="center"/>
        </w:trPr>
        <w:tc>
          <w:tcPr>
            <w:tcW w:w="1100" w:type="dxa"/>
            <w:vMerge/>
            <w:shd w:val="clear" w:color="auto" w:fill="auto"/>
            <w:vAlign w:val="center"/>
          </w:tcPr>
          <w:p w14:paraId="67B390D6" w14:textId="77777777" w:rsidR="00B57355" w:rsidRPr="00874A32" w:rsidRDefault="00B57355" w:rsidP="001A1740">
            <w:pPr>
              <w:pStyle w:val="TAC"/>
              <w:rPr>
                <w:rFonts w:eastAsia="PMingLiU"/>
                <w:lang w:val="en-US"/>
              </w:rPr>
            </w:pPr>
          </w:p>
        </w:tc>
        <w:tc>
          <w:tcPr>
            <w:tcW w:w="629" w:type="dxa"/>
            <w:tcBorders>
              <w:top w:val="single" w:sz="4" w:space="0" w:color="auto"/>
              <w:left w:val="single" w:sz="4" w:space="0" w:color="auto"/>
              <w:bottom w:val="single" w:sz="4" w:space="0" w:color="auto"/>
              <w:right w:val="single" w:sz="4" w:space="0" w:color="auto"/>
            </w:tcBorders>
          </w:tcPr>
          <w:p w14:paraId="6EC84A1D" w14:textId="77777777" w:rsidR="00B57355" w:rsidRPr="00874A32" w:rsidRDefault="00B57355" w:rsidP="001A1740">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14D03BB7" w14:textId="77777777" w:rsidR="00B57355" w:rsidRPr="00874A32" w:rsidRDefault="00B57355" w:rsidP="001A1740">
            <w:pPr>
              <w:pStyle w:val="TAC"/>
              <w:rPr>
                <w:rFonts w:eastAsia="PMingLiU"/>
                <w:lang w:val="en-US"/>
              </w:rPr>
            </w:pPr>
          </w:p>
        </w:tc>
        <w:tc>
          <w:tcPr>
            <w:tcW w:w="1026" w:type="dxa"/>
            <w:tcBorders>
              <w:top w:val="single" w:sz="4" w:space="0" w:color="auto"/>
              <w:left w:val="single" w:sz="4" w:space="0" w:color="auto"/>
              <w:bottom w:val="single" w:sz="4" w:space="0" w:color="auto"/>
              <w:right w:val="single" w:sz="4" w:space="0" w:color="auto"/>
            </w:tcBorders>
          </w:tcPr>
          <w:p w14:paraId="138F94A7" w14:textId="77777777" w:rsidR="00B57355" w:rsidRPr="00874A32" w:rsidRDefault="00B57355" w:rsidP="001A1740">
            <w:pPr>
              <w:pStyle w:val="TAC"/>
              <w:rPr>
                <w:rFonts w:eastAsia="PMingLiU"/>
                <w:lang w:val="en-US"/>
              </w:rPr>
            </w:pPr>
            <w:r>
              <w:rPr>
                <w:rFonts w:eastAsia="PMingLiU"/>
                <w:lang w:val="en-US"/>
              </w:rPr>
              <w:t>-94.3</w:t>
            </w:r>
          </w:p>
        </w:tc>
        <w:tc>
          <w:tcPr>
            <w:tcW w:w="1604" w:type="dxa"/>
            <w:tcBorders>
              <w:top w:val="single" w:sz="4" w:space="0" w:color="auto"/>
              <w:left w:val="single" w:sz="4" w:space="0" w:color="auto"/>
              <w:bottom w:val="single" w:sz="4" w:space="0" w:color="auto"/>
              <w:right w:val="single" w:sz="4" w:space="0" w:color="auto"/>
            </w:tcBorders>
          </w:tcPr>
          <w:p w14:paraId="28D8188F" w14:textId="1C5D9DCB" w:rsidR="00B57355" w:rsidRDefault="002411F8" w:rsidP="001A1740">
            <w:pPr>
              <w:pStyle w:val="TAC"/>
              <w:rPr>
                <w:rFonts w:eastAsia="PMingLiU"/>
                <w:lang w:val="en-US"/>
              </w:rPr>
            </w:pPr>
            <w:r w:rsidRPr="002411F8">
              <w:rPr>
                <w:rFonts w:eastAsia="PMingLiU"/>
                <w:lang w:val="en-US"/>
              </w:rPr>
              <w:t>0.0670</w:t>
            </w:r>
          </w:p>
        </w:tc>
        <w:tc>
          <w:tcPr>
            <w:tcW w:w="885" w:type="dxa"/>
            <w:tcBorders>
              <w:top w:val="single" w:sz="4" w:space="0" w:color="auto"/>
              <w:left w:val="single" w:sz="4" w:space="0" w:color="auto"/>
              <w:bottom w:val="single" w:sz="4" w:space="0" w:color="auto"/>
              <w:right w:val="single" w:sz="4" w:space="0" w:color="auto"/>
            </w:tcBorders>
          </w:tcPr>
          <w:p w14:paraId="064694DA" w14:textId="5FBE7695" w:rsidR="00B57355" w:rsidRPr="00874A32" w:rsidRDefault="00B57355" w:rsidP="001A1740">
            <w:pPr>
              <w:pStyle w:val="TAC"/>
              <w:rPr>
                <w:rFonts w:eastAsia="PMingLiU"/>
                <w:lang w:val="en-US"/>
              </w:rPr>
            </w:pPr>
            <w:r>
              <w:rPr>
                <w:rFonts w:eastAsia="PMingLiU"/>
                <w:lang w:val="en-US"/>
              </w:rPr>
              <w:t>-91.9</w:t>
            </w:r>
          </w:p>
        </w:tc>
        <w:tc>
          <w:tcPr>
            <w:tcW w:w="2092" w:type="dxa"/>
            <w:tcBorders>
              <w:top w:val="single" w:sz="4" w:space="0" w:color="auto"/>
              <w:left w:val="single" w:sz="4" w:space="0" w:color="auto"/>
              <w:bottom w:val="single" w:sz="4" w:space="0" w:color="auto"/>
              <w:right w:val="single" w:sz="4" w:space="0" w:color="auto"/>
            </w:tcBorders>
          </w:tcPr>
          <w:p w14:paraId="75F76CE7" w14:textId="0C0D3591" w:rsidR="00B57355" w:rsidRPr="00C447D5" w:rsidRDefault="00372200" w:rsidP="001A1740">
            <w:pPr>
              <w:pStyle w:val="TAC"/>
              <w:rPr>
                <w:rFonts w:eastAsia="PMingLiU"/>
                <w:color w:val="FF0000"/>
                <w:lang w:val="en-US"/>
              </w:rPr>
            </w:pPr>
            <w:r w:rsidRPr="00C447D5">
              <w:rPr>
                <w:rFonts w:eastAsia="PMingLiU"/>
                <w:color w:val="FF0000"/>
                <w:lang w:val="en-US"/>
              </w:rPr>
              <w:t>0.4713</w:t>
            </w:r>
          </w:p>
        </w:tc>
        <w:tc>
          <w:tcPr>
            <w:tcW w:w="1418" w:type="dxa"/>
            <w:tcBorders>
              <w:top w:val="single" w:sz="4" w:space="0" w:color="auto"/>
              <w:left w:val="single" w:sz="4" w:space="0" w:color="auto"/>
              <w:bottom w:val="single" w:sz="4" w:space="0" w:color="auto"/>
              <w:right w:val="single" w:sz="4" w:space="0" w:color="auto"/>
            </w:tcBorders>
          </w:tcPr>
          <w:p w14:paraId="5CC91BED" w14:textId="440E5C4A" w:rsidR="00B57355" w:rsidRPr="00874A32" w:rsidRDefault="00B57355" w:rsidP="001A1740">
            <w:pPr>
              <w:pStyle w:val="TAC"/>
              <w:rPr>
                <w:rFonts w:eastAsia="PMingLiU"/>
                <w:lang w:val="en-US"/>
              </w:rPr>
            </w:pPr>
            <w:r>
              <w:rPr>
                <w:rFonts w:eastAsia="PMingLiU"/>
                <w:lang w:val="en-US"/>
              </w:rPr>
              <w:t>-87.4</w:t>
            </w:r>
          </w:p>
        </w:tc>
        <w:tc>
          <w:tcPr>
            <w:tcW w:w="1559" w:type="dxa"/>
            <w:tcBorders>
              <w:top w:val="single" w:sz="4" w:space="0" w:color="auto"/>
              <w:left w:val="single" w:sz="4" w:space="0" w:color="auto"/>
              <w:bottom w:val="single" w:sz="4" w:space="0" w:color="auto"/>
              <w:right w:val="single" w:sz="4" w:space="0" w:color="auto"/>
            </w:tcBorders>
          </w:tcPr>
          <w:p w14:paraId="6303A003" w14:textId="426DDF17" w:rsidR="00B57355" w:rsidRPr="00C447D5" w:rsidRDefault="00372200" w:rsidP="001A1740">
            <w:pPr>
              <w:pStyle w:val="TAC"/>
              <w:rPr>
                <w:rFonts w:eastAsia="PMingLiU"/>
                <w:color w:val="FF0000"/>
                <w:lang w:val="en-US"/>
              </w:rPr>
            </w:pPr>
            <w:r w:rsidRPr="00C447D5">
              <w:rPr>
                <w:rFonts w:eastAsia="PMingLiU"/>
                <w:color w:val="FF0000"/>
                <w:lang w:val="en-US"/>
              </w:rPr>
              <w:t>3.6934</w:t>
            </w:r>
          </w:p>
        </w:tc>
      </w:tr>
      <w:tr w:rsidR="004F1381" w:rsidRPr="00874A32" w14:paraId="4EEDE8F1" w14:textId="76D82C9B" w:rsidTr="005D41C5">
        <w:trPr>
          <w:trHeight w:val="187"/>
          <w:jc w:val="center"/>
        </w:trPr>
        <w:tc>
          <w:tcPr>
            <w:tcW w:w="1100" w:type="dxa"/>
            <w:vMerge w:val="restart"/>
            <w:shd w:val="clear" w:color="auto" w:fill="auto"/>
            <w:vAlign w:val="center"/>
          </w:tcPr>
          <w:p w14:paraId="23EC87C3" w14:textId="77777777" w:rsidR="00B57355" w:rsidRPr="006E6BCC" w:rsidRDefault="00B57355" w:rsidP="001A1740">
            <w:pPr>
              <w:pStyle w:val="TAC"/>
              <w:rPr>
                <w:rFonts w:eastAsia="PMingLiU"/>
                <w:highlight w:val="yellow"/>
                <w:lang w:val="en-US"/>
              </w:rPr>
            </w:pPr>
            <w:r w:rsidRPr="00CD0E42">
              <w:rPr>
                <w:rFonts w:eastAsia="PMingLiU"/>
                <w:lang w:val="en-US"/>
              </w:rPr>
              <w:t>n74</w:t>
            </w:r>
          </w:p>
        </w:tc>
        <w:tc>
          <w:tcPr>
            <w:tcW w:w="629" w:type="dxa"/>
          </w:tcPr>
          <w:p w14:paraId="442116B6" w14:textId="77777777" w:rsidR="00B57355" w:rsidRPr="00874A32" w:rsidRDefault="00B57355" w:rsidP="001A1740">
            <w:pPr>
              <w:pStyle w:val="TAC"/>
              <w:rPr>
                <w:rFonts w:eastAsia="PMingLiU"/>
                <w:lang w:val="en-US"/>
              </w:rPr>
            </w:pPr>
            <w:r w:rsidRPr="00874A32">
              <w:rPr>
                <w:rFonts w:eastAsia="PMingLiU"/>
                <w:lang w:val="en-US"/>
              </w:rPr>
              <w:t>15</w:t>
            </w:r>
          </w:p>
        </w:tc>
        <w:tc>
          <w:tcPr>
            <w:tcW w:w="741" w:type="dxa"/>
            <w:shd w:val="clear" w:color="auto" w:fill="auto"/>
          </w:tcPr>
          <w:p w14:paraId="447119E9" w14:textId="77777777" w:rsidR="00B57355" w:rsidRPr="00874A32" w:rsidRDefault="00B57355" w:rsidP="001A1740">
            <w:pPr>
              <w:pStyle w:val="TAC"/>
              <w:rPr>
                <w:rFonts w:eastAsia="PMingLiU"/>
                <w:lang w:val="en-US"/>
              </w:rPr>
            </w:pPr>
            <w:r w:rsidRPr="00874A32">
              <w:rPr>
                <w:rFonts w:eastAsia="PMingLiU"/>
                <w:lang w:val="en-US"/>
              </w:rPr>
              <w:t>-99.5</w:t>
            </w:r>
            <w:r w:rsidRPr="005A7F48">
              <w:rPr>
                <w:rFonts w:eastAsia="PMingLiU"/>
                <w:vertAlign w:val="superscript"/>
                <w:lang w:val="en-US"/>
              </w:rPr>
              <w:t>3</w:t>
            </w:r>
          </w:p>
        </w:tc>
        <w:tc>
          <w:tcPr>
            <w:tcW w:w="1026" w:type="dxa"/>
            <w:shd w:val="clear" w:color="auto" w:fill="auto"/>
          </w:tcPr>
          <w:p w14:paraId="41FBD8A9" w14:textId="77777777" w:rsidR="00B57355" w:rsidRPr="00874A32" w:rsidRDefault="00B57355" w:rsidP="001A1740">
            <w:pPr>
              <w:pStyle w:val="TAC"/>
              <w:rPr>
                <w:rFonts w:eastAsia="PMingLiU"/>
                <w:lang w:val="en-US"/>
              </w:rPr>
            </w:pPr>
            <w:r w:rsidRPr="00874A32">
              <w:rPr>
                <w:rFonts w:eastAsia="PMingLiU"/>
                <w:lang w:val="en-US"/>
              </w:rPr>
              <w:t>-96.3</w:t>
            </w:r>
            <w:r w:rsidRPr="005A7F48">
              <w:rPr>
                <w:rFonts w:eastAsia="PMingLiU"/>
                <w:vertAlign w:val="superscript"/>
                <w:lang w:val="en-US"/>
              </w:rPr>
              <w:t>3</w:t>
            </w:r>
          </w:p>
        </w:tc>
        <w:tc>
          <w:tcPr>
            <w:tcW w:w="1604" w:type="dxa"/>
          </w:tcPr>
          <w:p w14:paraId="7A143228" w14:textId="6736D44C" w:rsidR="00B57355" w:rsidRPr="00874A32" w:rsidRDefault="0069201E" w:rsidP="001A1740">
            <w:pPr>
              <w:pStyle w:val="TAC"/>
              <w:rPr>
                <w:rFonts w:eastAsia="PMingLiU"/>
                <w:lang w:val="en-US"/>
              </w:rPr>
            </w:pPr>
            <w:r w:rsidRPr="0069201E">
              <w:rPr>
                <w:rFonts w:eastAsia="PMingLiU"/>
                <w:lang w:val="en-US"/>
              </w:rPr>
              <w:t>0.0194</w:t>
            </w:r>
          </w:p>
        </w:tc>
        <w:tc>
          <w:tcPr>
            <w:tcW w:w="885" w:type="dxa"/>
            <w:shd w:val="clear" w:color="auto" w:fill="auto"/>
          </w:tcPr>
          <w:p w14:paraId="75B39D23" w14:textId="133BD983" w:rsidR="00B57355" w:rsidRPr="00874A32" w:rsidRDefault="00B57355" w:rsidP="001A1740">
            <w:pPr>
              <w:pStyle w:val="TAC"/>
              <w:rPr>
                <w:rFonts w:eastAsia="PMingLiU"/>
                <w:lang w:val="en-US"/>
              </w:rPr>
            </w:pPr>
            <w:r w:rsidRPr="00874A32">
              <w:rPr>
                <w:rFonts w:eastAsia="PMingLiU"/>
                <w:lang w:val="en-US"/>
              </w:rPr>
              <w:t>-94.5</w:t>
            </w:r>
            <w:r w:rsidRPr="005A7F48">
              <w:rPr>
                <w:rFonts w:eastAsia="PMingLiU"/>
                <w:vertAlign w:val="superscript"/>
                <w:lang w:val="en-US"/>
              </w:rPr>
              <w:t>3</w:t>
            </w:r>
          </w:p>
        </w:tc>
        <w:tc>
          <w:tcPr>
            <w:tcW w:w="2092" w:type="dxa"/>
          </w:tcPr>
          <w:p w14:paraId="3577FC5E" w14:textId="76F87AB2" w:rsidR="00B57355" w:rsidRPr="00874A32" w:rsidRDefault="0069201E" w:rsidP="001A1740">
            <w:pPr>
              <w:pStyle w:val="TAC"/>
              <w:rPr>
                <w:rFonts w:eastAsia="PMingLiU"/>
                <w:lang w:val="en-US"/>
              </w:rPr>
            </w:pPr>
            <w:r w:rsidRPr="0069201E">
              <w:rPr>
                <w:rFonts w:eastAsia="PMingLiU"/>
                <w:lang w:val="en-US"/>
              </w:rPr>
              <w:t>0.0031</w:t>
            </w:r>
          </w:p>
        </w:tc>
        <w:tc>
          <w:tcPr>
            <w:tcW w:w="1418" w:type="dxa"/>
            <w:shd w:val="clear" w:color="auto" w:fill="auto"/>
          </w:tcPr>
          <w:p w14:paraId="06A04E71" w14:textId="4556FEC1" w:rsidR="00B57355" w:rsidRPr="00874A32" w:rsidRDefault="00B57355" w:rsidP="001A1740">
            <w:pPr>
              <w:pStyle w:val="TAC"/>
              <w:rPr>
                <w:rFonts w:eastAsia="PMingLiU"/>
                <w:lang w:val="en-US"/>
              </w:rPr>
            </w:pPr>
            <w:r w:rsidRPr="00874A32">
              <w:rPr>
                <w:rFonts w:eastAsia="PMingLiU"/>
                <w:lang w:val="en-US"/>
              </w:rPr>
              <w:t>-89.3</w:t>
            </w:r>
            <w:r w:rsidRPr="005A7F48">
              <w:rPr>
                <w:rFonts w:eastAsia="PMingLiU"/>
                <w:vertAlign w:val="superscript"/>
                <w:lang w:val="en-US"/>
              </w:rPr>
              <w:t>3</w:t>
            </w:r>
          </w:p>
        </w:tc>
        <w:tc>
          <w:tcPr>
            <w:tcW w:w="1559" w:type="dxa"/>
          </w:tcPr>
          <w:p w14:paraId="5E341FBB" w14:textId="0C3854E3" w:rsidR="00B57355" w:rsidRPr="00C447D5" w:rsidRDefault="0069201E" w:rsidP="001A1740">
            <w:pPr>
              <w:pStyle w:val="TAC"/>
              <w:rPr>
                <w:rFonts w:eastAsia="PMingLiU"/>
                <w:color w:val="FF0000"/>
                <w:lang w:val="en-US"/>
              </w:rPr>
            </w:pPr>
            <w:r w:rsidRPr="00C447D5">
              <w:rPr>
                <w:rFonts w:eastAsia="PMingLiU"/>
                <w:color w:val="FF0000"/>
                <w:lang w:val="en-US"/>
              </w:rPr>
              <w:t>3.9263</w:t>
            </w:r>
          </w:p>
        </w:tc>
      </w:tr>
      <w:tr w:rsidR="004F1381" w:rsidRPr="00874A32" w14:paraId="28EAB97A" w14:textId="0D68D069" w:rsidTr="005D41C5">
        <w:trPr>
          <w:trHeight w:val="187"/>
          <w:jc w:val="center"/>
        </w:trPr>
        <w:tc>
          <w:tcPr>
            <w:tcW w:w="1100" w:type="dxa"/>
            <w:vMerge/>
            <w:shd w:val="clear" w:color="auto" w:fill="auto"/>
            <w:vAlign w:val="center"/>
          </w:tcPr>
          <w:p w14:paraId="180E3F9E" w14:textId="77777777" w:rsidR="00B57355" w:rsidRPr="006E6BCC" w:rsidRDefault="00B57355" w:rsidP="001A1740">
            <w:pPr>
              <w:pStyle w:val="TAC"/>
              <w:rPr>
                <w:rFonts w:eastAsia="PMingLiU"/>
                <w:highlight w:val="yellow"/>
                <w:lang w:val="en-US"/>
              </w:rPr>
            </w:pPr>
          </w:p>
        </w:tc>
        <w:tc>
          <w:tcPr>
            <w:tcW w:w="629" w:type="dxa"/>
          </w:tcPr>
          <w:p w14:paraId="75AB509C" w14:textId="77777777" w:rsidR="00B57355" w:rsidRPr="00874A32" w:rsidRDefault="00B57355" w:rsidP="001A1740">
            <w:pPr>
              <w:pStyle w:val="TAC"/>
              <w:rPr>
                <w:rFonts w:eastAsia="PMingLiU"/>
                <w:lang w:val="en-US"/>
              </w:rPr>
            </w:pPr>
            <w:r w:rsidRPr="00874A32">
              <w:rPr>
                <w:rFonts w:eastAsia="PMingLiU"/>
                <w:lang w:val="en-US"/>
              </w:rPr>
              <w:t>30</w:t>
            </w:r>
          </w:p>
        </w:tc>
        <w:tc>
          <w:tcPr>
            <w:tcW w:w="741" w:type="dxa"/>
            <w:shd w:val="clear" w:color="auto" w:fill="auto"/>
          </w:tcPr>
          <w:p w14:paraId="48406410" w14:textId="77777777" w:rsidR="00B57355" w:rsidRPr="00874A32" w:rsidRDefault="00B57355" w:rsidP="001A1740">
            <w:pPr>
              <w:pStyle w:val="TAC"/>
              <w:rPr>
                <w:rFonts w:eastAsia="PMingLiU"/>
                <w:lang w:val="en-US"/>
              </w:rPr>
            </w:pPr>
          </w:p>
        </w:tc>
        <w:tc>
          <w:tcPr>
            <w:tcW w:w="1026" w:type="dxa"/>
            <w:shd w:val="clear" w:color="auto" w:fill="auto"/>
          </w:tcPr>
          <w:p w14:paraId="694B8929" w14:textId="77777777" w:rsidR="00B57355" w:rsidRPr="00874A32" w:rsidRDefault="00B57355" w:rsidP="001A1740">
            <w:pPr>
              <w:pStyle w:val="TAC"/>
              <w:rPr>
                <w:rFonts w:eastAsia="PMingLiU"/>
                <w:lang w:val="en-US"/>
              </w:rPr>
            </w:pPr>
            <w:r w:rsidRPr="00874A32">
              <w:rPr>
                <w:rFonts w:eastAsia="PMingLiU"/>
                <w:lang w:val="en-US"/>
              </w:rPr>
              <w:t>-96.6</w:t>
            </w:r>
            <w:r w:rsidRPr="005A7F48">
              <w:rPr>
                <w:rFonts w:eastAsia="PMingLiU"/>
                <w:vertAlign w:val="superscript"/>
                <w:lang w:val="en-US"/>
              </w:rPr>
              <w:t>3</w:t>
            </w:r>
          </w:p>
        </w:tc>
        <w:tc>
          <w:tcPr>
            <w:tcW w:w="1604" w:type="dxa"/>
          </w:tcPr>
          <w:p w14:paraId="72C20D14" w14:textId="03049A9C" w:rsidR="00B57355" w:rsidRPr="00874A32" w:rsidRDefault="00372200" w:rsidP="001A1740">
            <w:pPr>
              <w:pStyle w:val="TAC"/>
              <w:rPr>
                <w:rFonts w:eastAsia="PMingLiU"/>
                <w:lang w:val="en-US"/>
              </w:rPr>
            </w:pPr>
            <w:r w:rsidRPr="00372200">
              <w:rPr>
                <w:rFonts w:eastAsia="PMingLiU"/>
                <w:lang w:val="en-US"/>
              </w:rPr>
              <w:t>0.0370</w:t>
            </w:r>
          </w:p>
        </w:tc>
        <w:tc>
          <w:tcPr>
            <w:tcW w:w="885" w:type="dxa"/>
            <w:shd w:val="clear" w:color="auto" w:fill="auto"/>
          </w:tcPr>
          <w:p w14:paraId="11D9D173" w14:textId="55A9EBA5" w:rsidR="00B57355" w:rsidRPr="00874A32" w:rsidRDefault="00B57355" w:rsidP="001A1740">
            <w:pPr>
              <w:pStyle w:val="TAC"/>
              <w:rPr>
                <w:rFonts w:eastAsia="PMingLiU"/>
                <w:lang w:val="en-US"/>
              </w:rPr>
            </w:pPr>
            <w:r w:rsidRPr="00874A32">
              <w:rPr>
                <w:rFonts w:eastAsia="PMingLiU"/>
                <w:lang w:val="en-US"/>
              </w:rPr>
              <w:t>-94.6</w:t>
            </w:r>
            <w:r w:rsidRPr="005A7F48">
              <w:rPr>
                <w:rFonts w:eastAsia="PMingLiU"/>
                <w:vertAlign w:val="superscript"/>
                <w:lang w:val="en-US"/>
              </w:rPr>
              <w:t>3</w:t>
            </w:r>
          </w:p>
        </w:tc>
        <w:tc>
          <w:tcPr>
            <w:tcW w:w="2092" w:type="dxa"/>
          </w:tcPr>
          <w:p w14:paraId="09F64027" w14:textId="7EC5DBC3" w:rsidR="00B57355" w:rsidRPr="00874A32" w:rsidRDefault="00372200" w:rsidP="001A1740">
            <w:pPr>
              <w:pStyle w:val="TAC"/>
              <w:rPr>
                <w:rFonts w:eastAsia="PMingLiU"/>
                <w:lang w:val="en-US"/>
              </w:rPr>
            </w:pPr>
            <w:r w:rsidRPr="00372200">
              <w:rPr>
                <w:rFonts w:eastAsia="PMingLiU"/>
                <w:lang w:val="en-US"/>
              </w:rPr>
              <w:t>0.0413</w:t>
            </w:r>
          </w:p>
        </w:tc>
        <w:tc>
          <w:tcPr>
            <w:tcW w:w="1418" w:type="dxa"/>
            <w:shd w:val="clear" w:color="auto" w:fill="auto"/>
          </w:tcPr>
          <w:p w14:paraId="6C44DD4D" w14:textId="46F6ED31" w:rsidR="00B57355" w:rsidRPr="00874A32" w:rsidRDefault="00B57355" w:rsidP="001A1740">
            <w:pPr>
              <w:pStyle w:val="TAC"/>
              <w:rPr>
                <w:rFonts w:eastAsia="PMingLiU"/>
                <w:lang w:val="en-US"/>
              </w:rPr>
            </w:pPr>
            <w:r w:rsidRPr="00874A32">
              <w:rPr>
                <w:rFonts w:eastAsia="PMingLiU"/>
                <w:lang w:val="en-US"/>
              </w:rPr>
              <w:t>-89.5</w:t>
            </w:r>
            <w:r w:rsidRPr="005A7F48">
              <w:rPr>
                <w:rFonts w:eastAsia="PMingLiU"/>
                <w:vertAlign w:val="superscript"/>
                <w:lang w:val="en-US"/>
              </w:rPr>
              <w:t>3</w:t>
            </w:r>
          </w:p>
        </w:tc>
        <w:tc>
          <w:tcPr>
            <w:tcW w:w="1559" w:type="dxa"/>
          </w:tcPr>
          <w:p w14:paraId="091014AE" w14:textId="3787C2D0" w:rsidR="00B57355" w:rsidRPr="00C447D5" w:rsidRDefault="00785954" w:rsidP="001A1740">
            <w:pPr>
              <w:pStyle w:val="TAC"/>
              <w:rPr>
                <w:rFonts w:eastAsia="PMingLiU"/>
                <w:color w:val="FF0000"/>
                <w:lang w:val="en-US"/>
              </w:rPr>
            </w:pPr>
            <w:r w:rsidRPr="00C447D5">
              <w:rPr>
                <w:rFonts w:eastAsia="PMingLiU"/>
                <w:color w:val="FF0000"/>
                <w:lang w:val="en-US"/>
              </w:rPr>
              <w:t>3.8634</w:t>
            </w:r>
          </w:p>
        </w:tc>
      </w:tr>
      <w:tr w:rsidR="004F1381" w:rsidRPr="00874A32" w14:paraId="50E9CA2E" w14:textId="46027AAF" w:rsidTr="005D41C5">
        <w:trPr>
          <w:trHeight w:val="187"/>
          <w:jc w:val="center"/>
        </w:trPr>
        <w:tc>
          <w:tcPr>
            <w:tcW w:w="1100" w:type="dxa"/>
            <w:tcBorders>
              <w:bottom w:val="nil"/>
            </w:tcBorders>
            <w:shd w:val="clear" w:color="auto" w:fill="auto"/>
            <w:vAlign w:val="center"/>
          </w:tcPr>
          <w:p w14:paraId="0514A713" w14:textId="77777777" w:rsidR="00B57355" w:rsidRPr="006E6BCC" w:rsidRDefault="00B57355" w:rsidP="001A1740">
            <w:pPr>
              <w:pStyle w:val="TAC"/>
              <w:rPr>
                <w:rFonts w:eastAsia="PMingLiU"/>
                <w:highlight w:val="yellow"/>
                <w:lang w:val="en-US"/>
              </w:rPr>
            </w:pPr>
            <w:r w:rsidRPr="00C447D5">
              <w:rPr>
                <w:rFonts w:hint="eastAsia"/>
                <w:color w:val="FF0000"/>
                <w:lang w:val="en-US" w:eastAsia="zh-CN"/>
              </w:rPr>
              <w:t>n</w:t>
            </w:r>
            <w:r w:rsidRPr="00C447D5">
              <w:rPr>
                <w:color w:val="FF0000"/>
                <w:lang w:val="en-US" w:eastAsia="zh-CN"/>
              </w:rPr>
              <w:t>85</w:t>
            </w:r>
          </w:p>
        </w:tc>
        <w:tc>
          <w:tcPr>
            <w:tcW w:w="629" w:type="dxa"/>
          </w:tcPr>
          <w:p w14:paraId="045A3296" w14:textId="77777777" w:rsidR="00B57355" w:rsidRPr="00874A32" w:rsidRDefault="00B57355" w:rsidP="001A1740">
            <w:pPr>
              <w:pStyle w:val="TAC"/>
              <w:rPr>
                <w:rFonts w:eastAsia="PMingLiU"/>
                <w:lang w:val="en-US"/>
              </w:rPr>
            </w:pPr>
            <w:r>
              <w:rPr>
                <w:rFonts w:cs="Arial"/>
              </w:rPr>
              <w:t>15</w:t>
            </w:r>
          </w:p>
        </w:tc>
        <w:tc>
          <w:tcPr>
            <w:tcW w:w="741" w:type="dxa"/>
            <w:shd w:val="clear" w:color="auto" w:fill="auto"/>
          </w:tcPr>
          <w:p w14:paraId="13535E31" w14:textId="77777777" w:rsidR="00B57355" w:rsidRPr="00874A32" w:rsidRDefault="00B57355" w:rsidP="001A1740">
            <w:pPr>
              <w:pStyle w:val="TAC"/>
              <w:rPr>
                <w:rFonts w:eastAsia="PMingLiU"/>
                <w:lang w:val="en-US"/>
              </w:rPr>
            </w:pPr>
            <w:r w:rsidRPr="00A1115A">
              <w:t>-97.0</w:t>
            </w:r>
          </w:p>
        </w:tc>
        <w:tc>
          <w:tcPr>
            <w:tcW w:w="1026" w:type="dxa"/>
            <w:shd w:val="clear" w:color="auto" w:fill="auto"/>
          </w:tcPr>
          <w:p w14:paraId="00512C09" w14:textId="77777777" w:rsidR="00B57355" w:rsidRPr="00874A32" w:rsidRDefault="00B57355" w:rsidP="001A1740">
            <w:pPr>
              <w:pStyle w:val="TAC"/>
              <w:rPr>
                <w:rFonts w:eastAsia="PMingLiU"/>
                <w:lang w:val="en-US"/>
              </w:rPr>
            </w:pPr>
            <w:r w:rsidRPr="00A1115A">
              <w:t>-93.8</w:t>
            </w:r>
          </w:p>
        </w:tc>
        <w:tc>
          <w:tcPr>
            <w:tcW w:w="1604" w:type="dxa"/>
          </w:tcPr>
          <w:p w14:paraId="5B27B063" w14:textId="680B33DF" w:rsidR="00B57355" w:rsidRPr="00A1115A" w:rsidRDefault="00FE1662" w:rsidP="001A1740">
            <w:pPr>
              <w:pStyle w:val="TAC"/>
            </w:pPr>
            <w:r w:rsidRPr="00FE1662">
              <w:t>0.0194</w:t>
            </w:r>
          </w:p>
        </w:tc>
        <w:tc>
          <w:tcPr>
            <w:tcW w:w="885" w:type="dxa"/>
            <w:shd w:val="clear" w:color="auto" w:fill="auto"/>
          </w:tcPr>
          <w:p w14:paraId="45130B85" w14:textId="1A20108D" w:rsidR="00B57355" w:rsidRPr="00874A32" w:rsidRDefault="00B57355" w:rsidP="001A1740">
            <w:pPr>
              <w:pStyle w:val="TAC"/>
              <w:rPr>
                <w:rFonts w:eastAsia="PMingLiU"/>
                <w:lang w:val="en-US"/>
              </w:rPr>
            </w:pPr>
            <w:r w:rsidRPr="00A1115A">
              <w:t>-84.0</w:t>
            </w:r>
          </w:p>
        </w:tc>
        <w:tc>
          <w:tcPr>
            <w:tcW w:w="2092" w:type="dxa"/>
          </w:tcPr>
          <w:p w14:paraId="40F972EE" w14:textId="3CBD9E72" w:rsidR="00B57355" w:rsidRPr="00C447D5" w:rsidRDefault="00FE1662" w:rsidP="001A1740">
            <w:pPr>
              <w:pStyle w:val="TAC"/>
              <w:rPr>
                <w:rFonts w:eastAsia="PMingLiU"/>
                <w:color w:val="FF0000"/>
                <w:lang w:val="en-US"/>
              </w:rPr>
            </w:pPr>
            <w:r w:rsidRPr="00C447D5">
              <w:rPr>
                <w:rFonts w:eastAsia="PMingLiU"/>
                <w:color w:val="FF0000"/>
                <w:lang w:val="en-US"/>
              </w:rPr>
              <w:t>8.0031</w:t>
            </w:r>
          </w:p>
        </w:tc>
        <w:tc>
          <w:tcPr>
            <w:tcW w:w="1418" w:type="dxa"/>
            <w:shd w:val="clear" w:color="auto" w:fill="auto"/>
          </w:tcPr>
          <w:p w14:paraId="06ADB447" w14:textId="59BCF46A" w:rsidR="00B57355" w:rsidRPr="00874A32" w:rsidRDefault="00B57355" w:rsidP="001A1740">
            <w:pPr>
              <w:pStyle w:val="TAC"/>
              <w:rPr>
                <w:rFonts w:eastAsia="PMingLiU"/>
                <w:lang w:val="en-US"/>
              </w:rPr>
            </w:pPr>
          </w:p>
        </w:tc>
        <w:tc>
          <w:tcPr>
            <w:tcW w:w="1559" w:type="dxa"/>
          </w:tcPr>
          <w:p w14:paraId="68295F31" w14:textId="77777777" w:rsidR="00B57355" w:rsidRPr="00874A32" w:rsidRDefault="00B57355" w:rsidP="001A1740">
            <w:pPr>
              <w:pStyle w:val="TAC"/>
              <w:rPr>
                <w:rFonts w:eastAsia="PMingLiU"/>
                <w:lang w:val="en-US"/>
              </w:rPr>
            </w:pPr>
          </w:p>
        </w:tc>
      </w:tr>
      <w:tr w:rsidR="004F1381" w:rsidRPr="00874A32" w14:paraId="269640C4" w14:textId="32D705D8" w:rsidTr="005D41C5">
        <w:trPr>
          <w:trHeight w:val="187"/>
          <w:jc w:val="center"/>
        </w:trPr>
        <w:tc>
          <w:tcPr>
            <w:tcW w:w="1100" w:type="dxa"/>
            <w:tcBorders>
              <w:top w:val="nil"/>
              <w:bottom w:val="nil"/>
            </w:tcBorders>
            <w:shd w:val="clear" w:color="auto" w:fill="auto"/>
            <w:vAlign w:val="center"/>
          </w:tcPr>
          <w:p w14:paraId="33FE1E01" w14:textId="77777777" w:rsidR="00B57355" w:rsidRPr="006E6BCC" w:rsidRDefault="00B57355" w:rsidP="001A1740">
            <w:pPr>
              <w:pStyle w:val="TAC"/>
              <w:rPr>
                <w:rFonts w:eastAsia="PMingLiU"/>
                <w:highlight w:val="yellow"/>
                <w:lang w:val="en-US"/>
              </w:rPr>
            </w:pPr>
          </w:p>
        </w:tc>
        <w:tc>
          <w:tcPr>
            <w:tcW w:w="629" w:type="dxa"/>
          </w:tcPr>
          <w:p w14:paraId="36D1D74B" w14:textId="77777777" w:rsidR="00B57355" w:rsidRPr="00874A32" w:rsidRDefault="00B57355" w:rsidP="001A1740">
            <w:pPr>
              <w:pStyle w:val="TAC"/>
              <w:rPr>
                <w:rFonts w:eastAsia="PMingLiU"/>
                <w:lang w:val="en-US"/>
              </w:rPr>
            </w:pPr>
            <w:r>
              <w:rPr>
                <w:rFonts w:cs="Arial"/>
              </w:rPr>
              <w:t>30</w:t>
            </w:r>
          </w:p>
        </w:tc>
        <w:tc>
          <w:tcPr>
            <w:tcW w:w="741" w:type="dxa"/>
            <w:shd w:val="clear" w:color="auto" w:fill="auto"/>
          </w:tcPr>
          <w:p w14:paraId="2B3D244D" w14:textId="77777777" w:rsidR="00B57355" w:rsidRPr="00874A32" w:rsidRDefault="00B57355" w:rsidP="001A1740">
            <w:pPr>
              <w:pStyle w:val="TAC"/>
              <w:rPr>
                <w:rFonts w:eastAsia="PMingLiU"/>
                <w:lang w:val="en-US"/>
              </w:rPr>
            </w:pPr>
          </w:p>
        </w:tc>
        <w:tc>
          <w:tcPr>
            <w:tcW w:w="1026" w:type="dxa"/>
            <w:shd w:val="clear" w:color="auto" w:fill="auto"/>
          </w:tcPr>
          <w:p w14:paraId="63A65F75" w14:textId="77777777" w:rsidR="00B57355" w:rsidRPr="00874A32" w:rsidRDefault="00B57355" w:rsidP="001A1740">
            <w:pPr>
              <w:pStyle w:val="TAC"/>
              <w:rPr>
                <w:rFonts w:eastAsia="PMingLiU"/>
                <w:lang w:val="en-US"/>
              </w:rPr>
            </w:pPr>
            <w:r w:rsidRPr="00A1115A">
              <w:t>-94.1</w:t>
            </w:r>
          </w:p>
        </w:tc>
        <w:tc>
          <w:tcPr>
            <w:tcW w:w="1604" w:type="dxa"/>
          </w:tcPr>
          <w:p w14:paraId="40D90766" w14:textId="3BB26217" w:rsidR="00B57355" w:rsidRPr="00A1115A" w:rsidRDefault="00785954" w:rsidP="001A1740">
            <w:pPr>
              <w:pStyle w:val="TAC"/>
            </w:pPr>
            <w:r w:rsidRPr="00785954">
              <w:t>0.0670</w:t>
            </w:r>
          </w:p>
        </w:tc>
        <w:tc>
          <w:tcPr>
            <w:tcW w:w="885" w:type="dxa"/>
            <w:shd w:val="clear" w:color="auto" w:fill="auto"/>
          </w:tcPr>
          <w:p w14:paraId="00A90245" w14:textId="3CA92ABA" w:rsidR="00B57355" w:rsidRPr="00874A32" w:rsidRDefault="00B57355" w:rsidP="001A1740">
            <w:pPr>
              <w:pStyle w:val="TAC"/>
              <w:rPr>
                <w:rFonts w:eastAsia="PMingLiU"/>
                <w:lang w:val="en-US"/>
              </w:rPr>
            </w:pPr>
            <w:r w:rsidRPr="00A1115A">
              <w:t>-84.1</w:t>
            </w:r>
          </w:p>
        </w:tc>
        <w:tc>
          <w:tcPr>
            <w:tcW w:w="2092" w:type="dxa"/>
          </w:tcPr>
          <w:p w14:paraId="7D2069DE" w14:textId="30EC544A" w:rsidR="00B57355" w:rsidRPr="00C447D5" w:rsidRDefault="00785954" w:rsidP="001A1740">
            <w:pPr>
              <w:pStyle w:val="TAC"/>
              <w:rPr>
                <w:rFonts w:eastAsia="PMingLiU"/>
                <w:color w:val="FF0000"/>
                <w:lang w:val="en-US"/>
              </w:rPr>
            </w:pPr>
            <w:r w:rsidRPr="00C447D5">
              <w:rPr>
                <w:rFonts w:eastAsia="PMingLiU"/>
                <w:color w:val="FF0000"/>
                <w:lang w:val="en-US"/>
              </w:rPr>
              <w:t>8.0713</w:t>
            </w:r>
          </w:p>
        </w:tc>
        <w:tc>
          <w:tcPr>
            <w:tcW w:w="1418" w:type="dxa"/>
            <w:shd w:val="clear" w:color="auto" w:fill="auto"/>
          </w:tcPr>
          <w:p w14:paraId="6EC8C0B8" w14:textId="359A57A0" w:rsidR="00B57355" w:rsidRPr="00874A32" w:rsidRDefault="00B57355" w:rsidP="001A1740">
            <w:pPr>
              <w:pStyle w:val="TAC"/>
              <w:rPr>
                <w:rFonts w:eastAsia="PMingLiU"/>
                <w:lang w:val="en-US"/>
              </w:rPr>
            </w:pPr>
          </w:p>
        </w:tc>
        <w:tc>
          <w:tcPr>
            <w:tcW w:w="1559" w:type="dxa"/>
          </w:tcPr>
          <w:p w14:paraId="7E07EC9B" w14:textId="77777777" w:rsidR="00B57355" w:rsidRPr="00874A32" w:rsidRDefault="00B57355" w:rsidP="001A1740">
            <w:pPr>
              <w:pStyle w:val="TAC"/>
              <w:rPr>
                <w:rFonts w:eastAsia="PMingLiU"/>
                <w:lang w:val="en-US"/>
              </w:rPr>
            </w:pPr>
          </w:p>
        </w:tc>
      </w:tr>
      <w:tr w:rsidR="004F1381" w:rsidRPr="00874A32" w14:paraId="54853818" w14:textId="048F045C" w:rsidTr="005D41C5">
        <w:trPr>
          <w:trHeight w:val="187"/>
          <w:jc w:val="center"/>
        </w:trPr>
        <w:tc>
          <w:tcPr>
            <w:tcW w:w="1100" w:type="dxa"/>
            <w:tcBorders>
              <w:top w:val="single" w:sz="4" w:space="0" w:color="auto"/>
              <w:left w:val="single" w:sz="4" w:space="0" w:color="auto"/>
              <w:bottom w:val="single" w:sz="4" w:space="0" w:color="auto"/>
              <w:right w:val="single" w:sz="4" w:space="0" w:color="auto"/>
            </w:tcBorders>
            <w:vAlign w:val="center"/>
          </w:tcPr>
          <w:p w14:paraId="6D3F7033" w14:textId="77777777" w:rsidR="00B57355" w:rsidRPr="006E6BCC" w:rsidRDefault="00B57355" w:rsidP="001A1740">
            <w:pPr>
              <w:pStyle w:val="TAC"/>
              <w:rPr>
                <w:rFonts w:eastAsia="PMingLiU"/>
                <w:highlight w:val="yellow"/>
                <w:lang w:val="en-US"/>
              </w:rPr>
            </w:pPr>
            <w:r w:rsidRPr="00D53B01">
              <w:rPr>
                <w:rFonts w:eastAsia="PMingLiU"/>
                <w:lang w:val="en-US"/>
              </w:rPr>
              <w:t>n100</w:t>
            </w:r>
          </w:p>
        </w:tc>
        <w:tc>
          <w:tcPr>
            <w:tcW w:w="629" w:type="dxa"/>
            <w:tcBorders>
              <w:top w:val="single" w:sz="4" w:space="0" w:color="auto"/>
              <w:left w:val="single" w:sz="4" w:space="0" w:color="auto"/>
              <w:bottom w:val="single" w:sz="4" w:space="0" w:color="auto"/>
              <w:right w:val="single" w:sz="4" w:space="0" w:color="auto"/>
            </w:tcBorders>
          </w:tcPr>
          <w:p w14:paraId="35C03BEE" w14:textId="77777777" w:rsidR="00B57355" w:rsidRDefault="00B57355" w:rsidP="001A1740">
            <w:pPr>
              <w:pStyle w:val="TAC"/>
              <w:rPr>
                <w:rFonts w:cs="Arial"/>
              </w:rPr>
            </w:pPr>
            <w:r w:rsidRPr="00874A32">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2AC7E66A" w14:textId="77777777" w:rsidR="00B57355" w:rsidRPr="00874A32" w:rsidRDefault="00B57355" w:rsidP="001A1740">
            <w:pPr>
              <w:pStyle w:val="TAC"/>
              <w:rPr>
                <w:rFonts w:eastAsia="PMingLiU"/>
                <w:lang w:val="en-US"/>
              </w:rPr>
            </w:pPr>
            <w:r>
              <w:rPr>
                <w:rFonts w:eastAsia="PMingLiU"/>
                <w:lang w:val="en-US"/>
              </w:rPr>
              <w:t>-100</w:t>
            </w:r>
          </w:p>
        </w:tc>
        <w:tc>
          <w:tcPr>
            <w:tcW w:w="1026" w:type="dxa"/>
            <w:tcBorders>
              <w:top w:val="single" w:sz="4" w:space="0" w:color="auto"/>
              <w:left w:val="single" w:sz="4" w:space="0" w:color="auto"/>
              <w:bottom w:val="single" w:sz="4" w:space="0" w:color="auto"/>
              <w:right w:val="single" w:sz="4" w:space="0" w:color="auto"/>
            </w:tcBorders>
          </w:tcPr>
          <w:p w14:paraId="51DF38E3" w14:textId="77777777" w:rsidR="00B57355" w:rsidRPr="00A1115A" w:rsidRDefault="00B57355" w:rsidP="001A1740">
            <w:pPr>
              <w:pStyle w:val="TAC"/>
            </w:pPr>
          </w:p>
        </w:tc>
        <w:tc>
          <w:tcPr>
            <w:tcW w:w="1604" w:type="dxa"/>
            <w:tcBorders>
              <w:top w:val="single" w:sz="4" w:space="0" w:color="auto"/>
              <w:left w:val="single" w:sz="4" w:space="0" w:color="auto"/>
              <w:bottom w:val="single" w:sz="4" w:space="0" w:color="auto"/>
              <w:right w:val="single" w:sz="4" w:space="0" w:color="auto"/>
            </w:tcBorders>
          </w:tcPr>
          <w:p w14:paraId="7CC76975" w14:textId="77777777" w:rsidR="00B57355" w:rsidRPr="00A1115A" w:rsidRDefault="00B57355" w:rsidP="001A1740">
            <w:pPr>
              <w:pStyle w:val="TAC"/>
            </w:pPr>
          </w:p>
        </w:tc>
        <w:tc>
          <w:tcPr>
            <w:tcW w:w="885" w:type="dxa"/>
            <w:tcBorders>
              <w:top w:val="single" w:sz="4" w:space="0" w:color="auto"/>
              <w:left w:val="single" w:sz="4" w:space="0" w:color="auto"/>
              <w:bottom w:val="single" w:sz="4" w:space="0" w:color="auto"/>
              <w:right w:val="single" w:sz="4" w:space="0" w:color="auto"/>
            </w:tcBorders>
          </w:tcPr>
          <w:p w14:paraId="7B964822" w14:textId="52114D18" w:rsidR="00B57355" w:rsidRPr="00A1115A" w:rsidRDefault="00B57355" w:rsidP="001A1740">
            <w:pPr>
              <w:pStyle w:val="TAC"/>
            </w:pPr>
          </w:p>
        </w:tc>
        <w:tc>
          <w:tcPr>
            <w:tcW w:w="2092" w:type="dxa"/>
            <w:tcBorders>
              <w:top w:val="single" w:sz="4" w:space="0" w:color="auto"/>
              <w:left w:val="single" w:sz="4" w:space="0" w:color="auto"/>
              <w:bottom w:val="single" w:sz="4" w:space="0" w:color="auto"/>
              <w:right w:val="single" w:sz="4" w:space="0" w:color="auto"/>
            </w:tcBorders>
          </w:tcPr>
          <w:p w14:paraId="70A7E60A" w14:textId="77777777" w:rsidR="00B57355" w:rsidRPr="00874A32" w:rsidRDefault="00B57355" w:rsidP="001A1740">
            <w:pPr>
              <w:pStyle w:val="TAC"/>
              <w:rPr>
                <w:rFonts w:eastAsia="PMingLiU"/>
                <w:lang w:val="en-US"/>
              </w:rPr>
            </w:pPr>
          </w:p>
        </w:tc>
        <w:tc>
          <w:tcPr>
            <w:tcW w:w="1418" w:type="dxa"/>
            <w:tcBorders>
              <w:top w:val="single" w:sz="4" w:space="0" w:color="auto"/>
              <w:left w:val="single" w:sz="4" w:space="0" w:color="auto"/>
              <w:bottom w:val="single" w:sz="4" w:space="0" w:color="auto"/>
              <w:right w:val="single" w:sz="4" w:space="0" w:color="auto"/>
            </w:tcBorders>
          </w:tcPr>
          <w:p w14:paraId="4F5A413A" w14:textId="47D5D061" w:rsidR="00B57355" w:rsidRPr="00874A32" w:rsidRDefault="00B57355" w:rsidP="001A1740">
            <w:pPr>
              <w:pStyle w:val="TAC"/>
              <w:rPr>
                <w:rFonts w:eastAsia="PMingLiU"/>
                <w:lang w:val="en-US"/>
              </w:rPr>
            </w:pPr>
          </w:p>
        </w:tc>
        <w:tc>
          <w:tcPr>
            <w:tcW w:w="1559" w:type="dxa"/>
            <w:tcBorders>
              <w:top w:val="single" w:sz="4" w:space="0" w:color="auto"/>
              <w:left w:val="single" w:sz="4" w:space="0" w:color="auto"/>
              <w:bottom w:val="single" w:sz="4" w:space="0" w:color="auto"/>
              <w:right w:val="single" w:sz="4" w:space="0" w:color="auto"/>
            </w:tcBorders>
          </w:tcPr>
          <w:p w14:paraId="7DA6E4C1" w14:textId="77777777" w:rsidR="00B57355" w:rsidRPr="00874A32" w:rsidRDefault="00B57355" w:rsidP="001A1740">
            <w:pPr>
              <w:pStyle w:val="TAC"/>
              <w:rPr>
                <w:rFonts w:eastAsia="PMingLiU"/>
                <w:lang w:val="en-US"/>
              </w:rPr>
            </w:pPr>
          </w:p>
        </w:tc>
      </w:tr>
      <w:tr w:rsidR="004F1381" w:rsidRPr="00874A32" w14:paraId="7AE741E8" w14:textId="75EADF3E" w:rsidTr="005D41C5">
        <w:trPr>
          <w:trHeight w:val="187"/>
          <w:jc w:val="center"/>
        </w:trPr>
        <w:tc>
          <w:tcPr>
            <w:tcW w:w="1100" w:type="dxa"/>
            <w:tcBorders>
              <w:top w:val="single" w:sz="4" w:space="0" w:color="auto"/>
              <w:left w:val="single" w:sz="4" w:space="0" w:color="auto"/>
              <w:bottom w:val="nil"/>
              <w:right w:val="single" w:sz="4" w:space="0" w:color="auto"/>
            </w:tcBorders>
            <w:vAlign w:val="center"/>
          </w:tcPr>
          <w:p w14:paraId="15C5CB63" w14:textId="77777777" w:rsidR="00B57355" w:rsidRPr="00C447D5" w:rsidRDefault="00B57355" w:rsidP="001A1740">
            <w:pPr>
              <w:pStyle w:val="TAC"/>
              <w:rPr>
                <w:rFonts w:eastAsia="PMingLiU"/>
                <w:color w:val="FF0000"/>
                <w:lang w:val="en-US"/>
              </w:rPr>
            </w:pPr>
            <w:r w:rsidRPr="00C447D5">
              <w:rPr>
                <w:rFonts w:eastAsia="PMingLiU"/>
                <w:color w:val="FF0000"/>
                <w:lang w:val="en-US"/>
              </w:rPr>
              <w:t>n105</w:t>
            </w:r>
          </w:p>
        </w:tc>
        <w:tc>
          <w:tcPr>
            <w:tcW w:w="629" w:type="dxa"/>
            <w:tcBorders>
              <w:top w:val="single" w:sz="4" w:space="0" w:color="auto"/>
              <w:left w:val="single" w:sz="4" w:space="0" w:color="auto"/>
              <w:bottom w:val="single" w:sz="4" w:space="0" w:color="auto"/>
              <w:right w:val="single" w:sz="4" w:space="0" w:color="auto"/>
            </w:tcBorders>
          </w:tcPr>
          <w:p w14:paraId="60184032" w14:textId="77777777" w:rsidR="00B57355" w:rsidRPr="00874A32" w:rsidRDefault="00B57355" w:rsidP="001A1740">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1D63B6F3" w14:textId="77777777" w:rsidR="00B57355" w:rsidRDefault="00B57355" w:rsidP="001A1740">
            <w:pPr>
              <w:pStyle w:val="TAC"/>
              <w:rPr>
                <w:rFonts w:eastAsia="PMingLiU"/>
                <w:lang w:val="en-US"/>
              </w:rPr>
            </w:pPr>
            <w:r>
              <w:rPr>
                <w:rFonts w:eastAsia="PMingLiU"/>
                <w:lang w:val="en-US"/>
              </w:rPr>
              <w:t>-97.2</w:t>
            </w:r>
            <w:r w:rsidRPr="000117EF">
              <w:rPr>
                <w:rFonts w:eastAsia="PMingLiU"/>
                <w:vertAlign w:val="superscript"/>
                <w:lang w:val="en-US"/>
              </w:rPr>
              <w:t>8</w:t>
            </w:r>
          </w:p>
        </w:tc>
        <w:tc>
          <w:tcPr>
            <w:tcW w:w="1026" w:type="dxa"/>
            <w:tcBorders>
              <w:top w:val="single" w:sz="4" w:space="0" w:color="auto"/>
              <w:left w:val="single" w:sz="4" w:space="0" w:color="auto"/>
              <w:bottom w:val="single" w:sz="4" w:space="0" w:color="auto"/>
              <w:right w:val="single" w:sz="4" w:space="0" w:color="auto"/>
            </w:tcBorders>
          </w:tcPr>
          <w:p w14:paraId="156E5AA0" w14:textId="77777777" w:rsidR="00B57355" w:rsidRPr="00A1115A" w:rsidRDefault="00B57355" w:rsidP="001A1740">
            <w:pPr>
              <w:pStyle w:val="TAC"/>
            </w:pPr>
            <w:r>
              <w:t>-94.0</w:t>
            </w:r>
          </w:p>
        </w:tc>
        <w:tc>
          <w:tcPr>
            <w:tcW w:w="1604" w:type="dxa"/>
            <w:tcBorders>
              <w:top w:val="single" w:sz="4" w:space="0" w:color="auto"/>
              <w:left w:val="single" w:sz="4" w:space="0" w:color="auto"/>
              <w:bottom w:val="single" w:sz="4" w:space="0" w:color="auto"/>
              <w:right w:val="single" w:sz="4" w:space="0" w:color="auto"/>
            </w:tcBorders>
          </w:tcPr>
          <w:p w14:paraId="7FBEECE4" w14:textId="13DAF24A" w:rsidR="00B57355" w:rsidRDefault="0055770B" w:rsidP="001A1740">
            <w:pPr>
              <w:pStyle w:val="TAC"/>
              <w:rPr>
                <w:rFonts w:eastAsia="PMingLiU"/>
                <w:lang w:val="en-US"/>
              </w:rPr>
            </w:pPr>
            <w:r w:rsidRPr="0055770B">
              <w:rPr>
                <w:rFonts w:eastAsia="PMingLiU"/>
                <w:lang w:val="en-US"/>
              </w:rPr>
              <w:t>0.0194</w:t>
            </w:r>
          </w:p>
        </w:tc>
        <w:tc>
          <w:tcPr>
            <w:tcW w:w="885" w:type="dxa"/>
            <w:tcBorders>
              <w:top w:val="single" w:sz="4" w:space="0" w:color="auto"/>
              <w:left w:val="single" w:sz="4" w:space="0" w:color="auto"/>
              <w:bottom w:val="single" w:sz="4" w:space="0" w:color="auto"/>
              <w:right w:val="single" w:sz="4" w:space="0" w:color="auto"/>
            </w:tcBorders>
          </w:tcPr>
          <w:p w14:paraId="45977781" w14:textId="10A40776" w:rsidR="00B57355" w:rsidRPr="00A1115A" w:rsidRDefault="00B57355" w:rsidP="001A1740">
            <w:pPr>
              <w:pStyle w:val="TAC"/>
            </w:pPr>
            <w:r>
              <w:rPr>
                <w:rFonts w:eastAsia="PMingLiU"/>
                <w:lang w:val="en-US"/>
              </w:rPr>
              <w:t>-91.6</w:t>
            </w:r>
          </w:p>
        </w:tc>
        <w:tc>
          <w:tcPr>
            <w:tcW w:w="2092" w:type="dxa"/>
            <w:tcBorders>
              <w:top w:val="single" w:sz="4" w:space="0" w:color="auto"/>
              <w:left w:val="single" w:sz="4" w:space="0" w:color="auto"/>
              <w:bottom w:val="single" w:sz="4" w:space="0" w:color="auto"/>
              <w:right w:val="single" w:sz="4" w:space="0" w:color="auto"/>
            </w:tcBorders>
          </w:tcPr>
          <w:p w14:paraId="776F4BB0" w14:textId="4D760F9C" w:rsidR="00B57355" w:rsidRPr="00C447D5" w:rsidRDefault="0055770B" w:rsidP="001A1740">
            <w:pPr>
              <w:pStyle w:val="TAC"/>
              <w:rPr>
                <w:color w:val="FF0000"/>
              </w:rPr>
            </w:pPr>
            <w:r w:rsidRPr="00C447D5">
              <w:rPr>
                <w:color w:val="FF0000"/>
              </w:rPr>
              <w:t>0.6031</w:t>
            </w:r>
          </w:p>
        </w:tc>
        <w:tc>
          <w:tcPr>
            <w:tcW w:w="1418" w:type="dxa"/>
            <w:tcBorders>
              <w:top w:val="single" w:sz="4" w:space="0" w:color="auto"/>
              <w:left w:val="single" w:sz="4" w:space="0" w:color="auto"/>
              <w:bottom w:val="single" w:sz="4" w:space="0" w:color="auto"/>
              <w:right w:val="single" w:sz="4" w:space="0" w:color="auto"/>
            </w:tcBorders>
          </w:tcPr>
          <w:p w14:paraId="5ED05F5C" w14:textId="4AFA17C9" w:rsidR="00B57355" w:rsidRPr="00874A32" w:rsidRDefault="00B57355" w:rsidP="001A1740">
            <w:pPr>
              <w:pStyle w:val="TAC"/>
              <w:rPr>
                <w:rFonts w:eastAsia="PMingLiU"/>
                <w:lang w:val="en-US"/>
              </w:rPr>
            </w:pPr>
            <w:r w:rsidRPr="00A45AF4">
              <w:t>-86.9</w:t>
            </w:r>
          </w:p>
        </w:tc>
        <w:tc>
          <w:tcPr>
            <w:tcW w:w="1559" w:type="dxa"/>
            <w:tcBorders>
              <w:top w:val="single" w:sz="4" w:space="0" w:color="auto"/>
              <w:left w:val="single" w:sz="4" w:space="0" w:color="auto"/>
              <w:bottom w:val="single" w:sz="4" w:space="0" w:color="auto"/>
              <w:right w:val="single" w:sz="4" w:space="0" w:color="auto"/>
            </w:tcBorders>
          </w:tcPr>
          <w:p w14:paraId="4E833AB2" w14:textId="3D4F8E38" w:rsidR="00B57355" w:rsidRPr="00C447D5" w:rsidRDefault="00A36B39" w:rsidP="001A1740">
            <w:pPr>
              <w:pStyle w:val="TAC"/>
              <w:rPr>
                <w:color w:val="FF0000"/>
              </w:rPr>
            </w:pPr>
            <w:r w:rsidRPr="00C447D5">
              <w:rPr>
                <w:color w:val="FF0000"/>
              </w:rPr>
              <w:t>4.0263</w:t>
            </w:r>
          </w:p>
        </w:tc>
      </w:tr>
      <w:tr w:rsidR="004F1381" w:rsidRPr="00874A32" w14:paraId="1A338170" w14:textId="6453E69E" w:rsidTr="005D41C5">
        <w:trPr>
          <w:trHeight w:val="187"/>
          <w:jc w:val="center"/>
        </w:trPr>
        <w:tc>
          <w:tcPr>
            <w:tcW w:w="1100" w:type="dxa"/>
            <w:tcBorders>
              <w:top w:val="nil"/>
              <w:left w:val="single" w:sz="4" w:space="0" w:color="auto"/>
              <w:bottom w:val="single" w:sz="4" w:space="0" w:color="auto"/>
              <w:right w:val="single" w:sz="4" w:space="0" w:color="auto"/>
            </w:tcBorders>
            <w:vAlign w:val="center"/>
          </w:tcPr>
          <w:p w14:paraId="14D85A4B" w14:textId="77777777" w:rsidR="00B57355" w:rsidRPr="00C447D5" w:rsidRDefault="00B57355" w:rsidP="001A1740">
            <w:pPr>
              <w:pStyle w:val="TAC"/>
              <w:rPr>
                <w:rFonts w:eastAsia="PMingLiU"/>
                <w:color w:val="FF0000"/>
                <w:lang w:val="en-US"/>
              </w:rPr>
            </w:pPr>
          </w:p>
        </w:tc>
        <w:tc>
          <w:tcPr>
            <w:tcW w:w="629" w:type="dxa"/>
            <w:tcBorders>
              <w:top w:val="single" w:sz="4" w:space="0" w:color="auto"/>
              <w:left w:val="single" w:sz="4" w:space="0" w:color="auto"/>
              <w:bottom w:val="single" w:sz="4" w:space="0" w:color="auto"/>
              <w:right w:val="single" w:sz="4" w:space="0" w:color="auto"/>
            </w:tcBorders>
          </w:tcPr>
          <w:p w14:paraId="4B0CB035" w14:textId="77777777" w:rsidR="00B57355" w:rsidRPr="00874A32" w:rsidRDefault="00B57355" w:rsidP="001A1740">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40D0CD9A" w14:textId="77777777" w:rsidR="00B57355" w:rsidRDefault="00B57355" w:rsidP="001A1740">
            <w:pPr>
              <w:pStyle w:val="TAC"/>
              <w:rPr>
                <w:rFonts w:eastAsia="PMingLiU"/>
                <w:lang w:val="en-US"/>
              </w:rPr>
            </w:pPr>
          </w:p>
        </w:tc>
        <w:tc>
          <w:tcPr>
            <w:tcW w:w="1026" w:type="dxa"/>
            <w:tcBorders>
              <w:top w:val="single" w:sz="4" w:space="0" w:color="auto"/>
              <w:left w:val="single" w:sz="4" w:space="0" w:color="auto"/>
              <w:bottom w:val="single" w:sz="4" w:space="0" w:color="auto"/>
              <w:right w:val="single" w:sz="4" w:space="0" w:color="auto"/>
            </w:tcBorders>
          </w:tcPr>
          <w:p w14:paraId="256C5973" w14:textId="77777777" w:rsidR="00B57355" w:rsidRPr="00A1115A" w:rsidRDefault="00B57355" w:rsidP="001A1740">
            <w:pPr>
              <w:pStyle w:val="TAC"/>
            </w:pPr>
            <w:r>
              <w:rPr>
                <w:rFonts w:eastAsia="PMingLiU"/>
                <w:lang w:val="en-US"/>
              </w:rPr>
              <w:t>-94.3</w:t>
            </w:r>
          </w:p>
        </w:tc>
        <w:tc>
          <w:tcPr>
            <w:tcW w:w="1604" w:type="dxa"/>
            <w:tcBorders>
              <w:top w:val="single" w:sz="4" w:space="0" w:color="auto"/>
              <w:left w:val="single" w:sz="4" w:space="0" w:color="auto"/>
              <w:bottom w:val="single" w:sz="4" w:space="0" w:color="auto"/>
              <w:right w:val="single" w:sz="4" w:space="0" w:color="auto"/>
            </w:tcBorders>
          </w:tcPr>
          <w:p w14:paraId="2BED6F54" w14:textId="08314EF2" w:rsidR="00B57355" w:rsidRDefault="00785954" w:rsidP="001A1740">
            <w:pPr>
              <w:pStyle w:val="TAC"/>
              <w:rPr>
                <w:rFonts w:eastAsia="PMingLiU"/>
                <w:lang w:val="en-US"/>
              </w:rPr>
            </w:pPr>
            <w:r w:rsidRPr="00785954">
              <w:rPr>
                <w:rFonts w:eastAsia="PMingLiU"/>
                <w:lang w:val="en-US"/>
              </w:rPr>
              <w:t>0.0670</w:t>
            </w:r>
          </w:p>
        </w:tc>
        <w:tc>
          <w:tcPr>
            <w:tcW w:w="885" w:type="dxa"/>
            <w:tcBorders>
              <w:top w:val="single" w:sz="4" w:space="0" w:color="auto"/>
              <w:left w:val="single" w:sz="4" w:space="0" w:color="auto"/>
              <w:bottom w:val="single" w:sz="4" w:space="0" w:color="auto"/>
              <w:right w:val="single" w:sz="4" w:space="0" w:color="auto"/>
            </w:tcBorders>
          </w:tcPr>
          <w:p w14:paraId="48B055B6" w14:textId="2A12BD1B" w:rsidR="00B57355" w:rsidRPr="00A1115A" w:rsidRDefault="00B57355" w:rsidP="001A1740">
            <w:pPr>
              <w:pStyle w:val="TAC"/>
            </w:pPr>
            <w:r>
              <w:rPr>
                <w:rFonts w:eastAsia="PMingLiU"/>
                <w:lang w:val="en-US"/>
              </w:rPr>
              <w:t>-91.9</w:t>
            </w:r>
          </w:p>
        </w:tc>
        <w:tc>
          <w:tcPr>
            <w:tcW w:w="2092" w:type="dxa"/>
            <w:tcBorders>
              <w:top w:val="single" w:sz="4" w:space="0" w:color="auto"/>
              <w:left w:val="single" w:sz="4" w:space="0" w:color="auto"/>
              <w:bottom w:val="single" w:sz="4" w:space="0" w:color="auto"/>
              <w:right w:val="single" w:sz="4" w:space="0" w:color="auto"/>
            </w:tcBorders>
          </w:tcPr>
          <w:p w14:paraId="123FFFFB" w14:textId="5A48DA71" w:rsidR="00B57355" w:rsidRPr="00C447D5" w:rsidRDefault="005D41C5" w:rsidP="001A1740">
            <w:pPr>
              <w:pStyle w:val="TAC"/>
              <w:rPr>
                <w:color w:val="FF0000"/>
              </w:rPr>
            </w:pPr>
            <w:r w:rsidRPr="00C447D5">
              <w:rPr>
                <w:color w:val="FF0000"/>
              </w:rPr>
              <w:t>0.4713</w:t>
            </w:r>
          </w:p>
        </w:tc>
        <w:tc>
          <w:tcPr>
            <w:tcW w:w="1418" w:type="dxa"/>
            <w:tcBorders>
              <w:top w:val="single" w:sz="4" w:space="0" w:color="auto"/>
              <w:left w:val="single" w:sz="4" w:space="0" w:color="auto"/>
              <w:bottom w:val="single" w:sz="4" w:space="0" w:color="auto"/>
              <w:right w:val="single" w:sz="4" w:space="0" w:color="auto"/>
            </w:tcBorders>
          </w:tcPr>
          <w:p w14:paraId="2FD50527" w14:textId="2BB678AB" w:rsidR="00B57355" w:rsidRPr="00874A32" w:rsidRDefault="00B57355" w:rsidP="001A1740">
            <w:pPr>
              <w:pStyle w:val="TAC"/>
              <w:rPr>
                <w:rFonts w:eastAsia="PMingLiU"/>
                <w:lang w:val="en-US"/>
              </w:rPr>
            </w:pPr>
            <w:r w:rsidRPr="00A45AF4">
              <w:t>-87.9</w:t>
            </w:r>
          </w:p>
        </w:tc>
        <w:tc>
          <w:tcPr>
            <w:tcW w:w="1559" w:type="dxa"/>
            <w:tcBorders>
              <w:top w:val="single" w:sz="4" w:space="0" w:color="auto"/>
              <w:left w:val="single" w:sz="4" w:space="0" w:color="auto"/>
              <w:bottom w:val="single" w:sz="4" w:space="0" w:color="auto"/>
              <w:right w:val="single" w:sz="4" w:space="0" w:color="auto"/>
            </w:tcBorders>
          </w:tcPr>
          <w:p w14:paraId="01C33A08" w14:textId="1BA7A0AB" w:rsidR="00B57355" w:rsidRPr="00C447D5" w:rsidRDefault="005D41C5" w:rsidP="001A1740">
            <w:pPr>
              <w:pStyle w:val="TAC"/>
              <w:rPr>
                <w:color w:val="FF0000"/>
              </w:rPr>
            </w:pPr>
            <w:r w:rsidRPr="00C447D5">
              <w:rPr>
                <w:color w:val="FF0000"/>
              </w:rPr>
              <w:t>3.1934</w:t>
            </w:r>
          </w:p>
        </w:tc>
      </w:tr>
    </w:tbl>
    <w:p w14:paraId="739D55F9" w14:textId="77777777" w:rsidR="00C31708" w:rsidRDefault="00C31708" w:rsidP="008D18B2">
      <w:pPr>
        <w:rPr>
          <w:lang w:val="en-US"/>
        </w:rPr>
      </w:pPr>
    </w:p>
    <w:p w14:paraId="0973EEA3" w14:textId="77777777" w:rsidR="00C447D5" w:rsidRDefault="00C447D5" w:rsidP="008D18B2">
      <w:pPr>
        <w:rPr>
          <w:lang w:val="en-US"/>
        </w:rPr>
      </w:pPr>
    </w:p>
    <w:p w14:paraId="1067873C" w14:textId="02428906" w:rsidR="00C447D5" w:rsidRDefault="00C447D5" w:rsidP="008D18B2">
      <w:pPr>
        <w:rPr>
          <w:lang w:val="en-US"/>
        </w:rPr>
      </w:pPr>
      <w:r>
        <w:rPr>
          <w:lang w:val="en-US"/>
        </w:rPr>
        <w:t xml:space="preserve">In above </w:t>
      </w:r>
      <w:r w:rsidR="005A7428">
        <w:rPr>
          <w:lang w:val="en-US"/>
        </w:rPr>
        <w:t>Table 1</w:t>
      </w:r>
      <w:r>
        <w:rPr>
          <w:lang w:val="en-US"/>
        </w:rPr>
        <w:t xml:space="preserve">, there </w:t>
      </w:r>
      <w:r w:rsidR="005A7428">
        <w:rPr>
          <w:lang w:val="en-US"/>
        </w:rPr>
        <w:t>are FDD bands</w:t>
      </w:r>
      <w:r w:rsidR="007342CC">
        <w:rPr>
          <w:lang w:val="en-US"/>
        </w:rPr>
        <w:t xml:space="preserve"> which</w:t>
      </w:r>
      <w:r w:rsidR="005A7428">
        <w:rPr>
          <w:lang w:val="en-US"/>
        </w:rPr>
        <w:t xml:space="preserve"> ha</w:t>
      </w:r>
      <w:r w:rsidR="007342CC">
        <w:rPr>
          <w:lang w:val="en-US"/>
        </w:rPr>
        <w:t>ve</w:t>
      </w:r>
      <w:r w:rsidR="005A7428">
        <w:rPr>
          <w:lang w:val="en-US"/>
        </w:rPr>
        <w:t xml:space="preserve"> </w:t>
      </w:r>
      <w:r w:rsidR="007342CC">
        <w:rPr>
          <w:lang w:val="en-US"/>
        </w:rPr>
        <w:t>less than</w:t>
      </w:r>
      <w:r w:rsidR="005A7428">
        <w:rPr>
          <w:lang w:val="en-US"/>
        </w:rPr>
        <w:t xml:space="preserve"> 0.1 dB de-sensitization</w:t>
      </w:r>
      <w:r w:rsidR="00AD67FB">
        <w:rPr>
          <w:lang w:val="en-US"/>
        </w:rPr>
        <w:t xml:space="preserve"> (maybe due to rounding errors)</w:t>
      </w:r>
      <w:r w:rsidR="005A7428">
        <w:rPr>
          <w:lang w:val="en-US"/>
        </w:rPr>
        <w:t xml:space="preserve">, e.g n1, n2, n3, n7, n13, n13, n18, n24, n25, n30, n65 , n66 , n70, n74, n100. </w:t>
      </w:r>
      <w:r w:rsidR="007342CC">
        <w:rPr>
          <w:lang w:val="en-US"/>
        </w:rPr>
        <w:t xml:space="preserve"> </w:t>
      </w:r>
      <w:r w:rsidR="005A7428">
        <w:rPr>
          <w:lang w:val="en-US"/>
        </w:rPr>
        <w:t>There are FDD bands which has bigger than 0.5 dB de-sensitization</w:t>
      </w:r>
      <w:r w:rsidR="00F5014D">
        <w:rPr>
          <w:lang w:val="en-US"/>
        </w:rPr>
        <w:t xml:space="preserve">, e.g n5, n8, n12, n20, n26, n28, n71, n85 and n105. </w:t>
      </w:r>
      <w:r w:rsidR="005A7428">
        <w:rPr>
          <w:lang w:val="en-US"/>
        </w:rPr>
        <w:t xml:space="preserve">For the bands which has less than 0.1 dB de-sens, the safe way is to scale the existing REFSENS with 25 RB limitation of 15kHz SCS. </w:t>
      </w:r>
      <w:r w:rsidR="00F5014D">
        <w:rPr>
          <w:lang w:val="en-US"/>
        </w:rPr>
        <w:t xml:space="preserve">While for the bands that have bigger than 0.5 de-sens, if the flat noise due to impairment can be assumed, </w:t>
      </w:r>
      <w:r w:rsidR="00997971">
        <w:rPr>
          <w:lang w:val="en-US"/>
        </w:rPr>
        <w:t>the eRedCap REFSENS can be scaled with a factor</w:t>
      </w:r>
      <w:r w:rsidR="00571265">
        <w:rPr>
          <w:lang w:val="en-US"/>
        </w:rPr>
        <w:t xml:space="preserve"> of </w:t>
      </w:r>
      <w:r w:rsidR="00571265" w:rsidRPr="00571265">
        <w:rPr>
          <w:lang w:val="en-US"/>
        </w:rPr>
        <w:t>10log (N_RB/25)</w:t>
      </w:r>
      <w:r w:rsidR="00571265">
        <w:rPr>
          <w:lang w:val="en-US"/>
        </w:rPr>
        <w:t xml:space="preserve"> for the de-sens factor in Table 1.</w:t>
      </w:r>
    </w:p>
    <w:p w14:paraId="3CFEBB69" w14:textId="3E0AE68D" w:rsidR="00997971" w:rsidRDefault="00E92FC3" w:rsidP="005418D2">
      <w:pPr>
        <w:ind w:firstLine="720"/>
        <w:rPr>
          <w:lang w:val="en-US"/>
        </w:rPr>
      </w:pPr>
      <w:r>
        <w:rPr>
          <w:lang w:val="en-US"/>
        </w:rPr>
        <w:t>REFSENS</w:t>
      </w:r>
      <w:r w:rsidR="00997971">
        <w:rPr>
          <w:lang w:val="en-US"/>
        </w:rPr>
        <w:t xml:space="preserve"> of eRedCap </w:t>
      </w:r>
      <w:r w:rsidR="005418D2">
        <w:rPr>
          <w:lang w:val="en-US"/>
        </w:rPr>
        <w:t>CBW</w:t>
      </w:r>
      <w:r>
        <w:rPr>
          <w:lang w:val="en-US"/>
        </w:rPr>
        <w:t xml:space="preserve"> of 15kHz SCS </w:t>
      </w:r>
      <w:r w:rsidR="00997971">
        <w:rPr>
          <w:lang w:val="en-US"/>
        </w:rPr>
        <w:t>=</w:t>
      </w:r>
      <w:r w:rsidR="005418D2" w:rsidRPr="005418D2">
        <w:t xml:space="preserve"> </w:t>
      </w:r>
      <w:r w:rsidR="00AC42C6">
        <w:rPr>
          <w:lang w:val="en-US"/>
        </w:rPr>
        <w:t>5MHz REFSENS of 15kHz SCS + 10log(N_RB/25) + (</w:t>
      </w:r>
      <w:r w:rsidR="005418D2" w:rsidRPr="005418D2">
        <w:rPr>
          <w:lang w:val="en-US"/>
        </w:rPr>
        <w:t>Rx de-sensitization of 15kHz SCS</w:t>
      </w:r>
      <w:r w:rsidR="005418D2">
        <w:rPr>
          <w:lang w:val="en-US"/>
        </w:rPr>
        <w:t xml:space="preserve"> – 10log (</w:t>
      </w:r>
      <w:r>
        <w:rPr>
          <w:lang w:val="en-US"/>
        </w:rPr>
        <w:t>N_RB/25)</w:t>
      </w:r>
      <w:r w:rsidR="00AC42C6">
        <w:rPr>
          <w:lang w:val="en-US"/>
        </w:rPr>
        <w:t>)</w:t>
      </w:r>
      <w:r w:rsidR="00571265">
        <w:rPr>
          <w:lang w:val="en-US"/>
        </w:rPr>
        <w:t xml:space="preserve"> =</w:t>
      </w:r>
      <w:r w:rsidR="008704B4" w:rsidRPr="008704B4">
        <w:rPr>
          <w:lang w:val="en-US"/>
        </w:rPr>
        <w:t xml:space="preserve"> </w:t>
      </w:r>
      <w:r w:rsidR="008704B4">
        <w:rPr>
          <w:lang w:val="en-US"/>
        </w:rPr>
        <w:t>CBW REFSENS of 15kHz SCS–10log(N_RB/25)</w:t>
      </w:r>
    </w:p>
    <w:p w14:paraId="0D915DEA" w14:textId="77777777" w:rsidR="008F7F5A" w:rsidRDefault="00BD5992" w:rsidP="008704B4">
      <w:pPr>
        <w:rPr>
          <w:lang w:val="en-US"/>
        </w:rPr>
      </w:pPr>
      <w:r>
        <w:rPr>
          <w:lang w:val="en-US"/>
        </w:rPr>
        <w:lastRenderedPageBreak/>
        <w:t xml:space="preserve">For 30kHz, </w:t>
      </w:r>
      <w:r w:rsidR="008F7F5A">
        <w:rPr>
          <w:lang w:val="en-US"/>
        </w:rPr>
        <w:t>the similar formular can be derived:</w:t>
      </w:r>
    </w:p>
    <w:p w14:paraId="35444188" w14:textId="77777777" w:rsidR="00193803" w:rsidRDefault="00BD5992" w:rsidP="008F7F5A">
      <w:pPr>
        <w:ind w:firstLine="720"/>
        <w:rPr>
          <w:lang w:val="en-US"/>
        </w:rPr>
      </w:pPr>
      <w:r>
        <w:rPr>
          <w:lang w:val="en-US"/>
        </w:rPr>
        <w:t xml:space="preserve"> </w:t>
      </w:r>
      <w:r w:rsidR="008F7F5A">
        <w:rPr>
          <w:lang w:val="en-US"/>
        </w:rPr>
        <w:t>REFSENS of eRedCap CBW of 30kHz SCS =</w:t>
      </w:r>
      <w:r w:rsidR="008F7F5A" w:rsidRPr="005418D2">
        <w:t xml:space="preserve"> </w:t>
      </w:r>
      <w:r w:rsidR="008F7F5A">
        <w:rPr>
          <w:lang w:val="en-US"/>
        </w:rPr>
        <w:t>5MHz REFSENS of 15kHz SCS + 10log(2*N_RB/25) + (</w:t>
      </w:r>
      <w:r w:rsidR="008F7F5A" w:rsidRPr="005418D2">
        <w:rPr>
          <w:lang w:val="en-US"/>
        </w:rPr>
        <w:t xml:space="preserve">Rx de-sensitization of </w:t>
      </w:r>
      <w:r w:rsidR="008F7F5A">
        <w:rPr>
          <w:lang w:val="en-US"/>
        </w:rPr>
        <w:t>30</w:t>
      </w:r>
      <w:r w:rsidR="008F7F5A" w:rsidRPr="005418D2">
        <w:rPr>
          <w:lang w:val="en-US"/>
        </w:rPr>
        <w:t>kHz SCS</w:t>
      </w:r>
      <w:r w:rsidR="008F7F5A">
        <w:rPr>
          <w:lang w:val="en-US"/>
        </w:rPr>
        <w:t xml:space="preserve"> – 10log (N_RB/</w:t>
      </w:r>
      <w:r w:rsidR="00EE75A1">
        <w:rPr>
          <w:lang w:val="en-US"/>
        </w:rPr>
        <w:t>12</w:t>
      </w:r>
      <w:r w:rsidR="008F7F5A">
        <w:rPr>
          <w:lang w:val="en-US"/>
        </w:rPr>
        <w:t>)) =</w:t>
      </w:r>
      <w:r w:rsidR="008F7F5A" w:rsidRPr="008704B4">
        <w:rPr>
          <w:lang w:val="en-US"/>
        </w:rPr>
        <w:t xml:space="preserve"> </w:t>
      </w:r>
    </w:p>
    <w:p w14:paraId="18ACC477" w14:textId="77777777" w:rsidR="00193803" w:rsidRDefault="00193803" w:rsidP="00293A6B">
      <w:pPr>
        <w:ind w:left="1440" w:firstLine="720"/>
        <w:rPr>
          <w:lang w:val="en-US"/>
        </w:rPr>
      </w:pPr>
      <w:r>
        <w:rPr>
          <w:lang w:val="en-US"/>
        </w:rPr>
        <w:t>=5MHz REFSENS of 15kHz SCS + 10log(2*N_RB/25)  + CBW REFSENS of 30kHz SCS – ( 5MHz REFSENS</w:t>
      </w:r>
      <w:r w:rsidRPr="00C31708">
        <w:rPr>
          <w:lang w:val="en-US"/>
        </w:rPr>
        <w:t xml:space="preserve"> </w:t>
      </w:r>
      <w:r>
        <w:rPr>
          <w:lang w:val="en-US"/>
        </w:rPr>
        <w:t>of 15kHz SCS + 10log(N_RB*2/25))</w:t>
      </w:r>
      <w:r w:rsidRPr="00193803">
        <w:rPr>
          <w:lang w:val="en-US"/>
        </w:rPr>
        <w:t xml:space="preserve"> </w:t>
      </w:r>
      <w:r>
        <w:rPr>
          <w:lang w:val="en-US"/>
        </w:rPr>
        <w:t>– 10log (N_RB/12)</w:t>
      </w:r>
    </w:p>
    <w:p w14:paraId="3B6FB9C6" w14:textId="66026D12" w:rsidR="009F40F9" w:rsidRDefault="00193803" w:rsidP="009F40F9">
      <w:pPr>
        <w:ind w:left="1440" w:firstLine="720"/>
        <w:rPr>
          <w:lang w:val="en-US"/>
        </w:rPr>
      </w:pPr>
      <w:r>
        <w:rPr>
          <w:lang w:val="en-US"/>
        </w:rPr>
        <w:t>=</w:t>
      </w:r>
      <w:r w:rsidRPr="00193803">
        <w:rPr>
          <w:lang w:val="en-US"/>
        </w:rPr>
        <w:t xml:space="preserve"> </w:t>
      </w:r>
      <w:r>
        <w:rPr>
          <w:lang w:val="en-US"/>
        </w:rPr>
        <w:t>CBW REFSENS of 30kHz SCS</w:t>
      </w:r>
      <w:r w:rsidR="00293A6B">
        <w:rPr>
          <w:lang w:val="en-US"/>
        </w:rPr>
        <w:t xml:space="preserve"> </w:t>
      </w:r>
      <w:r w:rsidR="00293A6B" w:rsidRPr="00193803">
        <w:rPr>
          <w:lang w:val="en-US"/>
        </w:rPr>
        <w:t xml:space="preserve"> </w:t>
      </w:r>
      <w:r w:rsidR="00293A6B">
        <w:rPr>
          <w:lang w:val="en-US"/>
        </w:rPr>
        <w:t>– 10log (N_RB/12)</w:t>
      </w:r>
    </w:p>
    <w:p w14:paraId="77DD9E62" w14:textId="0B13C655" w:rsidR="009F40F9" w:rsidRDefault="009F40F9" w:rsidP="009F40F9">
      <w:pPr>
        <w:rPr>
          <w:lang w:val="en-US"/>
        </w:rPr>
      </w:pPr>
      <w:r>
        <w:rPr>
          <w:lang w:val="en-US"/>
        </w:rPr>
        <w:t xml:space="preserve">As N_RB for 10MHz, 15MHz and 20MHz for SCS 15kHz is </w:t>
      </w:r>
      <w:r w:rsidR="002E4190">
        <w:rPr>
          <w:lang w:val="en-US"/>
        </w:rPr>
        <w:t>52, 79 and 10</w:t>
      </w:r>
      <w:r w:rsidR="0035265B">
        <w:rPr>
          <w:lang w:val="en-US"/>
        </w:rPr>
        <w:t xml:space="preserve">6, the scaling factor will be </w:t>
      </w:r>
      <w:r w:rsidR="009F4330">
        <w:rPr>
          <w:lang w:val="en-US"/>
        </w:rPr>
        <w:t xml:space="preserve">corresponding the </w:t>
      </w:r>
      <w:r w:rsidR="00607C22">
        <w:rPr>
          <w:lang w:val="en-US"/>
        </w:rPr>
        <w:t xml:space="preserve">option 2 in WF [1]. </w:t>
      </w:r>
    </w:p>
    <w:p w14:paraId="12EA86E9" w14:textId="77777777" w:rsidR="00607C22" w:rsidRDefault="00607C22" w:rsidP="00607C22">
      <w:pPr>
        <w:pStyle w:val="ListParagraph"/>
        <w:numPr>
          <w:ilvl w:val="1"/>
          <w:numId w:val="31"/>
        </w:numPr>
        <w:spacing w:after="120"/>
        <w:rPr>
          <w:color w:val="0070C0"/>
          <w:szCs w:val="24"/>
          <w:lang w:eastAsia="zh-CN"/>
        </w:rPr>
      </w:pPr>
      <w:r w:rsidRPr="006763CF">
        <w:rPr>
          <w:color w:val="0070C0"/>
          <w:szCs w:val="24"/>
          <w:lang w:eastAsia="zh-CN"/>
        </w:rPr>
        <w:t xml:space="preserve">Option 2: </w:t>
      </w:r>
    </w:p>
    <w:p w14:paraId="4A4643F4" w14:textId="77777777" w:rsidR="00607C22" w:rsidRPr="009143FB" w:rsidRDefault="00607C22" w:rsidP="00607C22">
      <w:pPr>
        <w:pStyle w:val="ListParagraph"/>
        <w:numPr>
          <w:ilvl w:val="2"/>
          <w:numId w:val="31"/>
        </w:numPr>
        <w:spacing w:after="120"/>
        <w:rPr>
          <w:color w:val="4472C4" w:themeColor="accent1"/>
          <w:szCs w:val="24"/>
          <w:lang w:eastAsia="zh-CN"/>
        </w:rPr>
      </w:pPr>
      <w:r w:rsidRPr="00377423">
        <w:rPr>
          <w:rFonts w:eastAsia="DengXian"/>
          <w:b/>
          <w:color w:val="4472C4" w:themeColor="accent1"/>
          <w:lang w:eastAsia="zh-CN"/>
        </w:rPr>
        <w:t>Introducing -3.2 dB, -5dB, -6.3 dB scaling factor for 2Rx eRedcap UE with 10MHz, 15MHz, 20MHz RF bandwidths separately for 15kHz and SCS based on R-17 Redcap REFSENs</w:t>
      </w:r>
    </w:p>
    <w:p w14:paraId="04A9C109" w14:textId="77777777" w:rsidR="00607C22" w:rsidRDefault="00607C22" w:rsidP="00607C22">
      <w:pPr>
        <w:pStyle w:val="ListParagraph"/>
        <w:numPr>
          <w:ilvl w:val="2"/>
          <w:numId w:val="31"/>
        </w:numPr>
        <w:overflowPunct w:val="0"/>
        <w:autoSpaceDE w:val="0"/>
        <w:autoSpaceDN w:val="0"/>
        <w:adjustRightInd w:val="0"/>
        <w:spacing w:after="120"/>
        <w:textAlignment w:val="baseline"/>
        <w:rPr>
          <w:rFonts w:eastAsia="DengXian"/>
          <w:bCs/>
          <w:color w:val="4472C4" w:themeColor="accent1"/>
          <w:lang w:eastAsia="zh-CN"/>
        </w:rPr>
      </w:pPr>
      <w:r w:rsidRPr="009143FB">
        <w:rPr>
          <w:rFonts w:eastAsia="DengXian"/>
          <w:bCs/>
          <w:color w:val="4472C4" w:themeColor="accent1"/>
          <w:lang w:eastAsia="zh-CN"/>
        </w:rPr>
        <w:t>Introducing -3 dB, -5dB, -6.3 dB scaling factor for 2Rx eRedcap UE with 10MHz, 15MHz, 20MHz RF bandwidths separately for 30kHz and SCS based on R-17 Redcap REFSENs.</w:t>
      </w:r>
    </w:p>
    <w:p w14:paraId="347F4E45" w14:textId="77777777" w:rsidR="00607C22" w:rsidRDefault="00607C22" w:rsidP="009F40F9">
      <w:pPr>
        <w:rPr>
          <w:lang w:val="en-US"/>
        </w:rPr>
      </w:pPr>
    </w:p>
    <w:p w14:paraId="202968E7" w14:textId="2642982F" w:rsidR="00193803" w:rsidRDefault="009F40F9" w:rsidP="004700CA">
      <w:pPr>
        <w:pStyle w:val="Proposal"/>
      </w:pPr>
      <w:bookmarkStart w:id="1" w:name="_Ref134525223"/>
      <w:r>
        <w:t>Us</w:t>
      </w:r>
      <w:r w:rsidR="003644C4">
        <w:t xml:space="preserve">e option 2 in WF[1] </w:t>
      </w:r>
      <w:r w:rsidR="00B75CA7">
        <w:t xml:space="preserve">to derive </w:t>
      </w:r>
      <w:r w:rsidR="00951AC9">
        <w:t>the 2RX eRedCap UE REFSENS</w:t>
      </w:r>
      <w:r w:rsidR="00B75CA7">
        <w:t xml:space="preserve"> for FDD bands.</w:t>
      </w:r>
      <w:bookmarkEnd w:id="1"/>
    </w:p>
    <w:p w14:paraId="3B1CBD4C" w14:textId="076FB147" w:rsidR="00951AC9" w:rsidRDefault="00951AC9" w:rsidP="00CF5B56">
      <w:pPr>
        <w:pStyle w:val="Proposal"/>
        <w:numPr>
          <w:ilvl w:val="0"/>
          <w:numId w:val="0"/>
        </w:numPr>
      </w:pPr>
    </w:p>
    <w:p w14:paraId="45DD7119" w14:textId="7285FFFF" w:rsidR="00CF5B56" w:rsidRDefault="00CF5B56" w:rsidP="00CF5B56">
      <w:pPr>
        <w:pStyle w:val="Proposal"/>
        <w:numPr>
          <w:ilvl w:val="0"/>
          <w:numId w:val="0"/>
        </w:numPr>
        <w:rPr>
          <w:b w:val="0"/>
          <w:bCs/>
          <w:lang w:val="en-US"/>
        </w:rPr>
      </w:pPr>
      <w:r w:rsidRPr="00CF5B56">
        <w:rPr>
          <w:b w:val="0"/>
          <w:bCs/>
          <w:lang w:val="en-US"/>
        </w:rPr>
        <w:t>For TDD band,</w:t>
      </w:r>
      <w:r>
        <w:rPr>
          <w:b w:val="0"/>
          <w:bCs/>
          <w:lang w:val="en-US"/>
        </w:rPr>
        <w:t xml:space="preserve"> </w:t>
      </w:r>
      <w:r w:rsidR="002B313B">
        <w:rPr>
          <w:b w:val="0"/>
          <w:bCs/>
          <w:lang w:val="en-US"/>
        </w:rPr>
        <w:t>our opinion is that option 1 and option 2 is the same</w:t>
      </w:r>
      <w:r w:rsidR="007147A8">
        <w:rPr>
          <w:b w:val="0"/>
          <w:bCs/>
          <w:lang w:val="en-US"/>
        </w:rPr>
        <w:t xml:space="preserve"> because the</w:t>
      </w:r>
      <w:r w:rsidR="00B75CA7" w:rsidRPr="00B75CA7">
        <w:t xml:space="preserve"> </w:t>
      </w:r>
      <w:r w:rsidR="00B75CA7" w:rsidRPr="00B75CA7">
        <w:rPr>
          <w:b w:val="0"/>
          <w:bCs/>
        </w:rPr>
        <w:t>5MHz</w:t>
      </w:r>
      <w:r w:rsidR="00B75CA7">
        <w:t xml:space="preserve"> </w:t>
      </w:r>
      <w:r w:rsidR="00B75CA7" w:rsidRPr="00B75CA7">
        <w:rPr>
          <w:b w:val="0"/>
          <w:bCs/>
        </w:rPr>
        <w:t>REFSENS is used as base for scaling in</w:t>
      </w:r>
      <w:r w:rsidR="00B75CA7">
        <w:t xml:space="preserve"> </w:t>
      </w:r>
      <w:r w:rsidR="00B75CA7" w:rsidRPr="00B75CA7">
        <w:rPr>
          <w:b w:val="0"/>
          <w:bCs/>
          <w:lang w:val="en-US"/>
        </w:rPr>
        <w:t>Table 7.3.2-1b</w:t>
      </w:r>
      <w:r w:rsidR="00B75CA7">
        <w:rPr>
          <w:b w:val="0"/>
          <w:bCs/>
          <w:lang w:val="en-US"/>
        </w:rPr>
        <w:t xml:space="preserve">  </w:t>
      </w:r>
      <w:r w:rsidR="007147A8">
        <w:rPr>
          <w:b w:val="0"/>
          <w:bCs/>
          <w:lang w:val="en-US"/>
        </w:rPr>
        <w:t xml:space="preserve"> </w:t>
      </w:r>
      <w:r w:rsidR="002B313B">
        <w:rPr>
          <w:b w:val="0"/>
          <w:bCs/>
          <w:lang w:val="en-US"/>
        </w:rPr>
        <w:t xml:space="preserve">, therefore we think </w:t>
      </w:r>
      <w:r w:rsidR="00B75CA7">
        <w:rPr>
          <w:b w:val="0"/>
          <w:bCs/>
          <w:lang w:val="en-US"/>
        </w:rPr>
        <w:t>option 1 in Issue 1-3-1 in WF[1] is fine.</w:t>
      </w:r>
    </w:p>
    <w:p w14:paraId="2E1357FF" w14:textId="6E8F0308" w:rsidR="00B75CA7" w:rsidRDefault="00B75CA7" w:rsidP="00B75CA7">
      <w:pPr>
        <w:pStyle w:val="Proposal"/>
        <w:rPr>
          <w:lang w:val="en-US"/>
        </w:rPr>
      </w:pPr>
      <w:bookmarkStart w:id="2" w:name="_Ref134525230"/>
      <w:r>
        <w:rPr>
          <w:lang w:val="en-US"/>
        </w:rPr>
        <w:t>Use option 1 in WF[1] to derive the</w:t>
      </w:r>
      <w:r>
        <w:t xml:space="preserve"> 2RX eRedCap UE REFSENS for TDD bands.</w:t>
      </w:r>
      <w:bookmarkEnd w:id="2"/>
    </w:p>
    <w:p w14:paraId="260D7996" w14:textId="77777777" w:rsidR="002B313B" w:rsidRDefault="002B313B" w:rsidP="00CF5B56">
      <w:pPr>
        <w:pStyle w:val="Proposal"/>
        <w:numPr>
          <w:ilvl w:val="0"/>
          <w:numId w:val="0"/>
        </w:numPr>
        <w:rPr>
          <w:b w:val="0"/>
          <w:bCs/>
          <w:lang w:val="en-US"/>
        </w:rPr>
      </w:pPr>
    </w:p>
    <w:p w14:paraId="22FC2524" w14:textId="77777777" w:rsidR="002B313B" w:rsidRPr="00784C29" w:rsidRDefault="002B313B" w:rsidP="002B313B">
      <w:pPr>
        <w:rPr>
          <w:rFonts w:ascii="Arial" w:hAnsi="Arial"/>
          <w:sz w:val="32"/>
          <w:u w:val="single"/>
        </w:rPr>
      </w:pPr>
      <w:r w:rsidRPr="00784C29">
        <w:rPr>
          <w:rFonts w:ascii="Arial" w:hAnsi="Arial"/>
          <w:sz w:val="32"/>
          <w:u w:val="single"/>
        </w:rPr>
        <w:t>Issue 1-3-1: deriving the REFSENS for 2 Rx</w:t>
      </w:r>
    </w:p>
    <w:p w14:paraId="3E299578" w14:textId="77777777" w:rsidR="002B313B" w:rsidRDefault="002B313B" w:rsidP="002B313B">
      <w:pPr>
        <w:rPr>
          <w:rFonts w:eastAsiaTheme="minorEastAsia"/>
          <w:i/>
          <w:color w:val="0070C0"/>
          <w:lang w:val="en-US" w:eastAsia="zh-CN"/>
        </w:rPr>
      </w:pPr>
      <w:r>
        <w:rPr>
          <w:rFonts w:eastAsiaTheme="minorEastAsia" w:hint="eastAsia"/>
          <w:i/>
          <w:color w:val="0070C0"/>
          <w:lang w:val="en-US" w:eastAsia="zh-CN"/>
        </w:rPr>
        <w:t>Candidate options</w:t>
      </w:r>
      <w:r>
        <w:rPr>
          <w:rFonts w:eastAsiaTheme="minorEastAsia"/>
          <w:i/>
          <w:color w:val="0070C0"/>
          <w:lang w:val="en-US" w:eastAsia="zh-CN"/>
        </w:rPr>
        <w:t xml:space="preserve"> for TDD bands</w:t>
      </w:r>
      <w:r>
        <w:rPr>
          <w:rFonts w:eastAsiaTheme="minorEastAsia" w:hint="eastAsia"/>
          <w:i/>
          <w:color w:val="0070C0"/>
          <w:lang w:val="en-US" w:eastAsia="zh-CN"/>
        </w:rPr>
        <w:t>:</w:t>
      </w:r>
      <w:r>
        <w:rPr>
          <w:rFonts w:eastAsiaTheme="minorEastAsia"/>
          <w:i/>
          <w:color w:val="0070C0"/>
          <w:lang w:val="en-US" w:eastAsia="zh-CN"/>
        </w:rPr>
        <w:t xml:space="preserve"> (companies to check if these two options are the same)</w:t>
      </w:r>
    </w:p>
    <w:p w14:paraId="5C57E9B2" w14:textId="77777777" w:rsidR="002B313B" w:rsidRPr="00E900FF" w:rsidRDefault="002B313B" w:rsidP="002B313B">
      <w:pPr>
        <w:pStyle w:val="ListParagraph"/>
        <w:numPr>
          <w:ilvl w:val="0"/>
          <w:numId w:val="31"/>
        </w:numPr>
        <w:spacing w:after="120"/>
        <w:ind w:left="720"/>
        <w:rPr>
          <w:color w:val="0070C0"/>
          <w:szCs w:val="24"/>
          <w:lang w:eastAsia="zh-CN"/>
        </w:rPr>
      </w:pPr>
      <w:r w:rsidRPr="00E900FF">
        <w:rPr>
          <w:color w:val="0070C0"/>
          <w:szCs w:val="24"/>
          <w:lang w:eastAsia="zh-CN"/>
        </w:rPr>
        <w:t>Proposals:</w:t>
      </w:r>
    </w:p>
    <w:p w14:paraId="33AD27FC" w14:textId="77777777" w:rsidR="002B313B" w:rsidRPr="00784C29" w:rsidRDefault="002B313B" w:rsidP="002B313B">
      <w:pPr>
        <w:pStyle w:val="ListParagraph"/>
        <w:numPr>
          <w:ilvl w:val="0"/>
          <w:numId w:val="35"/>
        </w:numPr>
        <w:overflowPunct w:val="0"/>
        <w:autoSpaceDE w:val="0"/>
        <w:autoSpaceDN w:val="0"/>
        <w:adjustRightInd w:val="0"/>
        <w:textAlignment w:val="baseline"/>
        <w:rPr>
          <w:rFonts w:eastAsiaTheme="minorEastAsia"/>
          <w:i/>
          <w:color w:val="0070C0"/>
          <w:lang w:val="en-US" w:eastAsia="zh-CN"/>
        </w:rPr>
      </w:pPr>
      <w:r w:rsidRPr="00784C29">
        <w:rPr>
          <w:rFonts w:eastAsiaTheme="minorEastAsia"/>
          <w:i/>
          <w:color w:val="0070C0"/>
          <w:lang w:val="en-US" w:eastAsia="zh-CN"/>
        </w:rPr>
        <w:t>Option 1:</w:t>
      </w:r>
    </w:p>
    <w:p w14:paraId="14E3AB9E" w14:textId="77777777" w:rsidR="002B313B" w:rsidRPr="00647CE3" w:rsidRDefault="002B313B" w:rsidP="002B313B">
      <w:pPr>
        <w:pStyle w:val="ListParagraph"/>
        <w:numPr>
          <w:ilvl w:val="1"/>
          <w:numId w:val="31"/>
        </w:numPr>
        <w:spacing w:after="120"/>
        <w:rPr>
          <w:color w:val="4472C4" w:themeColor="accent1"/>
          <w:szCs w:val="24"/>
          <w:lang w:eastAsia="zh-CN"/>
        </w:rPr>
      </w:pPr>
      <w:r w:rsidRPr="006F7889">
        <w:rPr>
          <w:rFonts w:ascii="Arial" w:hAnsi="Arial" w:cs="Arial"/>
          <w:i/>
          <w:iCs/>
          <w:color w:val="4472C4" w:themeColor="accent1"/>
          <w:lang w:val="en-US" w:eastAsia="zh-TW"/>
        </w:rPr>
        <w:t>For TDD bands, the REFSENS requirements currently specified for RedCap UE at 5MHz channel BW can be directly applied to eRedCap UE for all RF channel BWs up to 20MHz, including both 2Rx and 1Rx requirements.</w:t>
      </w:r>
    </w:p>
    <w:p w14:paraId="7D3B814B" w14:textId="77777777" w:rsidR="002B313B" w:rsidRPr="009143FB" w:rsidRDefault="002B313B" w:rsidP="002B313B">
      <w:pPr>
        <w:pStyle w:val="ListParagraph"/>
        <w:numPr>
          <w:ilvl w:val="1"/>
          <w:numId w:val="31"/>
        </w:numPr>
        <w:overflowPunct w:val="0"/>
        <w:autoSpaceDE w:val="0"/>
        <w:autoSpaceDN w:val="0"/>
        <w:adjustRightInd w:val="0"/>
        <w:spacing w:after="120"/>
        <w:jc w:val="both"/>
        <w:textAlignment w:val="baseline"/>
        <w:rPr>
          <w:rFonts w:ascii="Arial" w:hAnsi="Arial" w:cs="Arial"/>
          <w:b/>
          <w:bCs/>
          <w:i/>
          <w:iCs/>
          <w:color w:val="4472C4" w:themeColor="accent1"/>
          <w:lang w:val="en-US" w:eastAsia="zh-TW"/>
        </w:rPr>
      </w:pPr>
      <w:r w:rsidRPr="00647CE3">
        <w:rPr>
          <w:rFonts w:ascii="Arial" w:hAnsi="Arial" w:cs="Arial"/>
          <w:i/>
          <w:iCs/>
          <w:color w:val="4472C4" w:themeColor="accent1"/>
          <w:lang w:val="en-US" w:eastAsia="zh-TW"/>
        </w:rPr>
        <w:t>For TDD bands with minimum channel bandwidth at 10MHz, the REFSENS requirements for eRedCap UE can be scaled by the DL PRB ratio between eRedCap UE and RedCap UE at 10MHz channel bandwidth.</w:t>
      </w:r>
    </w:p>
    <w:p w14:paraId="6EDC2396" w14:textId="77777777" w:rsidR="002B313B" w:rsidRPr="00784C29" w:rsidRDefault="002B313B" w:rsidP="002B313B">
      <w:pPr>
        <w:pStyle w:val="ListParagraph"/>
        <w:numPr>
          <w:ilvl w:val="0"/>
          <w:numId w:val="35"/>
        </w:numPr>
        <w:overflowPunct w:val="0"/>
        <w:autoSpaceDE w:val="0"/>
        <w:autoSpaceDN w:val="0"/>
        <w:adjustRightInd w:val="0"/>
        <w:spacing w:after="120"/>
        <w:textAlignment w:val="baseline"/>
        <w:rPr>
          <w:rFonts w:eastAsia="DengXian"/>
          <w:bCs/>
          <w:color w:val="4472C4" w:themeColor="accent1"/>
          <w:lang w:eastAsia="zh-CN"/>
        </w:rPr>
      </w:pPr>
      <w:r w:rsidRPr="00784C29">
        <w:rPr>
          <w:rFonts w:eastAsia="DengXian"/>
          <w:bCs/>
          <w:color w:val="4472C4" w:themeColor="accent1"/>
          <w:lang w:eastAsia="zh-CN"/>
        </w:rPr>
        <w:t>Option 2:</w:t>
      </w:r>
    </w:p>
    <w:p w14:paraId="0E4E2FC0" w14:textId="77777777" w:rsidR="002B313B" w:rsidRPr="00946FBE" w:rsidRDefault="002B313B" w:rsidP="002B313B">
      <w:pPr>
        <w:pStyle w:val="ListParagraph"/>
        <w:numPr>
          <w:ilvl w:val="1"/>
          <w:numId w:val="31"/>
        </w:numPr>
        <w:spacing w:after="120"/>
        <w:rPr>
          <w:bCs/>
          <w:color w:val="4472C4" w:themeColor="accent1"/>
          <w:szCs w:val="24"/>
          <w:lang w:eastAsia="zh-CN"/>
        </w:rPr>
      </w:pPr>
      <w:r w:rsidRPr="009143FB">
        <w:rPr>
          <w:rFonts w:eastAsia="DengXian"/>
          <w:bCs/>
          <w:color w:val="4472C4" w:themeColor="accent1"/>
          <w:lang w:eastAsia="zh-CN"/>
        </w:rPr>
        <w:t>Introducing -3.2 dB, -5dB, -6.3 dB scaling factor for 2Rx eRedcap UE with 10MHz, 15MHz, 20MHz RF bandwidths separately for 15kHz and SCS based on R-17 Redcap REFSENs</w:t>
      </w:r>
    </w:p>
    <w:p w14:paraId="688A8EC5" w14:textId="77777777" w:rsidR="002B313B" w:rsidRPr="009143FB" w:rsidRDefault="002B313B" w:rsidP="002B313B">
      <w:pPr>
        <w:pStyle w:val="ListParagraph"/>
        <w:numPr>
          <w:ilvl w:val="1"/>
          <w:numId w:val="31"/>
        </w:numPr>
        <w:overflowPunct w:val="0"/>
        <w:autoSpaceDE w:val="0"/>
        <w:autoSpaceDN w:val="0"/>
        <w:adjustRightInd w:val="0"/>
        <w:spacing w:after="120"/>
        <w:textAlignment w:val="baseline"/>
        <w:rPr>
          <w:rFonts w:eastAsia="DengXian"/>
          <w:bCs/>
          <w:color w:val="4472C4" w:themeColor="accent1"/>
          <w:lang w:eastAsia="zh-CN"/>
        </w:rPr>
      </w:pPr>
      <w:r w:rsidRPr="009143FB">
        <w:rPr>
          <w:rFonts w:eastAsia="DengXian"/>
          <w:bCs/>
          <w:color w:val="4472C4" w:themeColor="accent1"/>
          <w:lang w:eastAsia="zh-CN"/>
        </w:rPr>
        <w:t>Introducing -3 dB, -5dB, -6.3 dB scaling factor for 2Rx eRedcap UE with 10MHz, 15MHz, 20MHz RF bandwidths separately for 30kHz and SCS based on R-17 Redcap REFSENs.</w:t>
      </w:r>
    </w:p>
    <w:p w14:paraId="4DB7E5EA" w14:textId="77777777" w:rsidR="002B313B" w:rsidRPr="00CF5B56" w:rsidRDefault="002B313B" w:rsidP="00CF5B56">
      <w:pPr>
        <w:pStyle w:val="Proposal"/>
        <w:numPr>
          <w:ilvl w:val="0"/>
          <w:numId w:val="0"/>
        </w:numPr>
        <w:rPr>
          <w:b w:val="0"/>
          <w:bCs/>
          <w:lang w:val="en-US"/>
        </w:rPr>
      </w:pPr>
    </w:p>
    <w:p w14:paraId="5BAFD8F7" w14:textId="6EB2DA50" w:rsidR="001F3966" w:rsidRDefault="00AD72BE" w:rsidP="001F3966">
      <w:pPr>
        <w:pStyle w:val="Proposal"/>
        <w:numPr>
          <w:ilvl w:val="0"/>
          <w:numId w:val="0"/>
        </w:numPr>
        <w:rPr>
          <w:b w:val="0"/>
          <w:bCs/>
          <w:lang w:val="en-US"/>
        </w:rPr>
      </w:pPr>
      <w:r>
        <w:rPr>
          <w:b w:val="0"/>
          <w:bCs/>
          <w:lang w:val="en-US"/>
        </w:rPr>
        <w:t>In WF[1], there is also discussion the other RX requirement than REFSENS</w:t>
      </w:r>
      <w:r w:rsidR="00A6657B">
        <w:rPr>
          <w:b w:val="0"/>
          <w:bCs/>
          <w:lang w:val="en-US"/>
        </w:rPr>
        <w:t xml:space="preserve"> below.</w:t>
      </w:r>
    </w:p>
    <w:p w14:paraId="1A6A83DA" w14:textId="77777777" w:rsidR="00A6657B" w:rsidRPr="00D603BD" w:rsidRDefault="00A6657B" w:rsidP="00A6657B">
      <w:pPr>
        <w:ind w:left="720"/>
        <w:rPr>
          <w:rFonts w:ascii="Arial" w:hAnsi="Arial"/>
          <w:sz w:val="32"/>
          <w:u w:val="single"/>
        </w:rPr>
      </w:pPr>
      <w:r w:rsidRPr="00D603BD">
        <w:rPr>
          <w:rFonts w:ascii="Arial" w:hAnsi="Arial"/>
          <w:sz w:val="32"/>
          <w:u w:val="single"/>
        </w:rPr>
        <w:t>Issue 1-4: other Rx requirement than REFSENS</w:t>
      </w:r>
    </w:p>
    <w:p w14:paraId="0351002A" w14:textId="77777777" w:rsidR="00A6657B" w:rsidRPr="00E900FF" w:rsidRDefault="00A6657B" w:rsidP="00A6657B">
      <w:pPr>
        <w:pStyle w:val="ListParagraph"/>
        <w:numPr>
          <w:ilvl w:val="0"/>
          <w:numId w:val="31"/>
        </w:numPr>
        <w:spacing w:after="120"/>
        <w:ind w:left="1440"/>
        <w:rPr>
          <w:color w:val="0070C0"/>
          <w:szCs w:val="24"/>
          <w:lang w:eastAsia="zh-CN"/>
        </w:rPr>
      </w:pPr>
      <w:r w:rsidRPr="00E900FF">
        <w:rPr>
          <w:color w:val="0070C0"/>
          <w:szCs w:val="24"/>
          <w:lang w:eastAsia="zh-CN"/>
        </w:rPr>
        <w:t>Proposals:</w:t>
      </w:r>
    </w:p>
    <w:p w14:paraId="5580070D" w14:textId="11FECE7E" w:rsidR="00A6657B" w:rsidRPr="00992558" w:rsidRDefault="00A6657B" w:rsidP="00A6657B">
      <w:pPr>
        <w:pStyle w:val="ListParagraph"/>
        <w:numPr>
          <w:ilvl w:val="1"/>
          <w:numId w:val="33"/>
        </w:numPr>
        <w:spacing w:after="120"/>
        <w:ind w:left="2160"/>
        <w:rPr>
          <w:color w:val="0070C0"/>
          <w:szCs w:val="24"/>
          <w:lang w:eastAsia="zh-CN"/>
        </w:rPr>
      </w:pPr>
      <w:r w:rsidRPr="006763CF">
        <w:rPr>
          <w:color w:val="0070C0"/>
          <w:szCs w:val="24"/>
          <w:lang w:eastAsia="zh-CN"/>
        </w:rPr>
        <w:t>Option 1:</w:t>
      </w:r>
      <w:r w:rsidRPr="009246FF">
        <w:t xml:space="preserve"> </w:t>
      </w:r>
      <w:r w:rsidRPr="00992558">
        <w:rPr>
          <w:color w:val="0070C0"/>
          <w:szCs w:val="24"/>
          <w:lang w:eastAsia="zh-CN"/>
        </w:rPr>
        <w:fldChar w:fldCharType="begin"/>
      </w:r>
      <w:r w:rsidRPr="00992558">
        <w:rPr>
          <w:color w:val="0070C0"/>
          <w:szCs w:val="24"/>
          <w:lang w:eastAsia="zh-CN"/>
        </w:rPr>
        <w:instrText xml:space="preserve"> REF _Ref131692124 \h </w:instrText>
      </w:r>
      <w:r>
        <w:rPr>
          <w:color w:val="0070C0"/>
          <w:szCs w:val="24"/>
          <w:lang w:eastAsia="zh-CN"/>
        </w:rPr>
        <w:instrText xml:space="preserve"> \* MERGEFORMAT </w:instrText>
      </w:r>
      <w:r w:rsidRPr="00992558">
        <w:rPr>
          <w:color w:val="0070C0"/>
          <w:szCs w:val="24"/>
          <w:lang w:eastAsia="zh-CN"/>
        </w:rPr>
      </w:r>
      <w:r w:rsidRPr="00992558">
        <w:rPr>
          <w:color w:val="0070C0"/>
          <w:szCs w:val="24"/>
          <w:lang w:eastAsia="zh-CN"/>
        </w:rPr>
        <w:fldChar w:fldCharType="separate"/>
      </w:r>
      <w:r w:rsidR="00036C12">
        <w:rPr>
          <w:b/>
          <w:bCs/>
          <w:color w:val="0070C0"/>
          <w:szCs w:val="24"/>
          <w:lang w:val="en-US" w:eastAsia="zh-CN"/>
        </w:rPr>
        <w:t>Error! Reference source not found.</w:t>
      </w:r>
      <w:r w:rsidRPr="00992558">
        <w:rPr>
          <w:color w:val="0070C0"/>
          <w:szCs w:val="24"/>
          <w:lang w:eastAsia="zh-CN"/>
        </w:rPr>
        <w:fldChar w:fldCharType="end"/>
      </w:r>
    </w:p>
    <w:p w14:paraId="2B9B559E" w14:textId="77777777" w:rsidR="00A6657B" w:rsidRPr="005748EB" w:rsidRDefault="00A6657B" w:rsidP="00A6657B">
      <w:pPr>
        <w:pStyle w:val="ListParagraph"/>
        <w:numPr>
          <w:ilvl w:val="1"/>
          <w:numId w:val="33"/>
        </w:numPr>
        <w:overflowPunct w:val="0"/>
        <w:autoSpaceDE w:val="0"/>
        <w:autoSpaceDN w:val="0"/>
        <w:adjustRightInd w:val="0"/>
        <w:spacing w:after="120"/>
        <w:ind w:left="2160"/>
        <w:textAlignment w:val="baseline"/>
        <w:rPr>
          <w:bCs/>
          <w:iCs/>
          <w:color w:val="0070C0"/>
          <w:szCs w:val="24"/>
          <w:lang w:val="en-US" w:eastAsia="zh-CN"/>
        </w:rPr>
      </w:pPr>
      <w:r w:rsidRPr="005748EB">
        <w:rPr>
          <w:color w:val="0070C0"/>
          <w:szCs w:val="24"/>
          <w:lang w:eastAsia="zh-CN"/>
        </w:rPr>
        <w:t>Option 2:</w:t>
      </w:r>
      <w:r>
        <w:rPr>
          <w:color w:val="0070C0"/>
          <w:szCs w:val="24"/>
          <w:lang w:eastAsia="zh-CN"/>
        </w:rPr>
        <w:t xml:space="preserve"> </w:t>
      </w:r>
      <w:r w:rsidRPr="005748EB">
        <w:rPr>
          <w:bCs/>
          <w:iCs/>
          <w:color w:val="0070C0"/>
          <w:szCs w:val="24"/>
          <w:lang w:val="en-US" w:eastAsia="zh-CN"/>
        </w:rPr>
        <w:t xml:space="preserve">Regarding downlink requirements: </w:t>
      </w:r>
    </w:p>
    <w:p w14:paraId="01305B5B" w14:textId="77777777" w:rsidR="00A6657B" w:rsidRDefault="00A6657B" w:rsidP="00A6657B">
      <w:pPr>
        <w:pStyle w:val="ListParagraph"/>
        <w:numPr>
          <w:ilvl w:val="2"/>
          <w:numId w:val="33"/>
        </w:numPr>
        <w:overflowPunct w:val="0"/>
        <w:autoSpaceDE w:val="0"/>
        <w:autoSpaceDN w:val="0"/>
        <w:adjustRightInd w:val="0"/>
        <w:spacing w:after="120"/>
        <w:ind w:left="2880"/>
        <w:textAlignment w:val="baseline"/>
        <w:rPr>
          <w:bCs/>
          <w:iCs/>
          <w:color w:val="0070C0"/>
          <w:szCs w:val="24"/>
          <w:lang w:val="en-US" w:eastAsia="zh-CN"/>
        </w:rPr>
      </w:pPr>
      <w:r w:rsidRPr="005748EB">
        <w:rPr>
          <w:bCs/>
          <w:iCs/>
          <w:color w:val="0070C0"/>
          <w:szCs w:val="24"/>
          <w:lang w:val="en-US" w:eastAsia="zh-CN"/>
        </w:rPr>
        <w:lastRenderedPageBreak/>
        <w:t>Utilize the Rel-17 requirements irrespective of PRB allocations,</w:t>
      </w:r>
    </w:p>
    <w:p w14:paraId="372D5414" w14:textId="77777777" w:rsidR="00A6657B" w:rsidRDefault="00A6657B" w:rsidP="00A6657B">
      <w:pPr>
        <w:pStyle w:val="ListParagraph"/>
        <w:numPr>
          <w:ilvl w:val="1"/>
          <w:numId w:val="33"/>
        </w:numPr>
        <w:overflowPunct w:val="0"/>
        <w:autoSpaceDE w:val="0"/>
        <w:autoSpaceDN w:val="0"/>
        <w:adjustRightInd w:val="0"/>
        <w:spacing w:after="120"/>
        <w:ind w:left="2160"/>
        <w:textAlignment w:val="baseline"/>
        <w:rPr>
          <w:bCs/>
          <w:iCs/>
          <w:color w:val="0070C0"/>
          <w:szCs w:val="24"/>
          <w:lang w:val="en-US" w:eastAsia="zh-CN"/>
        </w:rPr>
      </w:pPr>
      <w:r w:rsidRPr="00AD54C9">
        <w:rPr>
          <w:bCs/>
          <w:iCs/>
          <w:color w:val="0070C0"/>
          <w:szCs w:val="24"/>
          <w:lang w:val="en-US" w:eastAsia="zh-CN"/>
        </w:rPr>
        <w:t>Option 3:</w:t>
      </w:r>
      <w:r w:rsidRPr="00AD54C9">
        <w:t xml:space="preserve"> </w:t>
      </w:r>
      <w:r w:rsidRPr="00AD54C9">
        <w:rPr>
          <w:bCs/>
          <w:iCs/>
          <w:color w:val="0070C0"/>
          <w:szCs w:val="24"/>
          <w:lang w:val="en-US" w:eastAsia="zh-CN"/>
        </w:rPr>
        <w:t>to consider TX and RX RB allocation which corresponds to the worst-case condition. Similar allocation scheme can be used for Issue 1-3-1</w:t>
      </w:r>
    </w:p>
    <w:p w14:paraId="60FF4893" w14:textId="77777777" w:rsidR="00A6657B" w:rsidRPr="00AD54C9" w:rsidRDefault="00A6657B" w:rsidP="00A6657B">
      <w:pPr>
        <w:pStyle w:val="ListParagraph"/>
        <w:numPr>
          <w:ilvl w:val="1"/>
          <w:numId w:val="33"/>
        </w:numPr>
        <w:overflowPunct w:val="0"/>
        <w:autoSpaceDE w:val="0"/>
        <w:autoSpaceDN w:val="0"/>
        <w:adjustRightInd w:val="0"/>
        <w:spacing w:after="120"/>
        <w:ind w:left="2160"/>
        <w:textAlignment w:val="baseline"/>
        <w:rPr>
          <w:bCs/>
          <w:iCs/>
          <w:color w:val="0070C0"/>
          <w:szCs w:val="24"/>
          <w:lang w:val="en-US" w:eastAsia="zh-CN"/>
        </w:rPr>
      </w:pPr>
      <w:r>
        <w:rPr>
          <w:bCs/>
          <w:iCs/>
          <w:color w:val="0070C0"/>
          <w:szCs w:val="24"/>
          <w:lang w:val="en-US" w:eastAsia="zh-CN"/>
        </w:rPr>
        <w:t>Option 4: TBA</w:t>
      </w:r>
    </w:p>
    <w:p w14:paraId="28015B50" w14:textId="47AD9C45" w:rsidR="00A334A0" w:rsidRDefault="008E16D4" w:rsidP="001F3966">
      <w:pPr>
        <w:pStyle w:val="Proposal"/>
        <w:numPr>
          <w:ilvl w:val="0"/>
          <w:numId w:val="0"/>
        </w:numPr>
        <w:rPr>
          <w:b w:val="0"/>
          <w:bCs/>
          <w:lang w:val="en-US" w:eastAsia="zh-CN"/>
        </w:rPr>
      </w:pPr>
      <w:r w:rsidRPr="008E16D4">
        <w:rPr>
          <w:b w:val="0"/>
          <w:bCs/>
          <w:lang w:val="en-US" w:eastAsia="zh-CN"/>
        </w:rPr>
        <w:t>As the REFSENS is s</w:t>
      </w:r>
      <w:r>
        <w:rPr>
          <w:b w:val="0"/>
          <w:bCs/>
          <w:lang w:val="en-US" w:eastAsia="zh-CN"/>
        </w:rPr>
        <w:t xml:space="preserve">caled with the RB, so the </w:t>
      </w:r>
      <w:r w:rsidR="002F60A9">
        <w:rPr>
          <w:b w:val="0"/>
          <w:bCs/>
          <w:lang w:val="en-US" w:eastAsia="zh-CN"/>
        </w:rPr>
        <w:t xml:space="preserve">C/I ratio for ACS case 1 and case 2 can be </w:t>
      </w:r>
      <w:r w:rsidR="00254A9E">
        <w:rPr>
          <w:b w:val="0"/>
          <w:bCs/>
          <w:lang w:val="en-US" w:eastAsia="zh-CN"/>
        </w:rPr>
        <w:t xml:space="preserve">maintained as legacy. For example, the ACS case 1, the </w:t>
      </w:r>
      <w:r w:rsidR="00252D9A">
        <w:rPr>
          <w:b w:val="0"/>
          <w:bCs/>
          <w:lang w:val="en-US" w:eastAsia="zh-CN"/>
        </w:rPr>
        <w:t>interferer</w:t>
      </w:r>
      <w:r w:rsidR="00254A9E">
        <w:rPr>
          <w:b w:val="0"/>
          <w:bCs/>
          <w:lang w:val="en-US" w:eastAsia="zh-CN"/>
        </w:rPr>
        <w:t xml:space="preserve"> level is set according to the </w:t>
      </w:r>
      <w:r w:rsidR="00D84527">
        <w:rPr>
          <w:b w:val="0"/>
          <w:bCs/>
          <w:lang w:val="en-US" w:eastAsia="zh-CN"/>
        </w:rPr>
        <w:t xml:space="preserve">REFSENS + 14+ ACS and for ACS case 2, the </w:t>
      </w:r>
      <w:r w:rsidR="003F157F">
        <w:rPr>
          <w:b w:val="0"/>
          <w:bCs/>
          <w:lang w:val="en-US" w:eastAsia="zh-CN"/>
        </w:rPr>
        <w:t xml:space="preserve">power </w:t>
      </w:r>
      <w:r w:rsidR="00252D9A">
        <w:rPr>
          <w:b w:val="0"/>
          <w:bCs/>
          <w:lang w:val="en-US" w:eastAsia="zh-CN"/>
        </w:rPr>
        <w:t xml:space="preserve">of wanted signal is set the same C/I as case 1 for different BW. </w:t>
      </w:r>
      <w:r w:rsidR="005D1942">
        <w:rPr>
          <w:b w:val="0"/>
          <w:bCs/>
          <w:lang w:val="en-US" w:eastAsia="zh-CN"/>
        </w:rPr>
        <w:t xml:space="preserve">There may need to clarify the requirement for eRedCap as the interpretation of legacy Rel-17 </w:t>
      </w:r>
      <w:r w:rsidR="00AD67FB">
        <w:rPr>
          <w:b w:val="0"/>
          <w:bCs/>
          <w:lang w:val="en-US" w:eastAsia="zh-CN"/>
        </w:rPr>
        <w:t>requirement</w:t>
      </w:r>
      <w:r w:rsidR="005D1942">
        <w:rPr>
          <w:b w:val="0"/>
          <w:bCs/>
          <w:lang w:val="en-US" w:eastAsia="zh-CN"/>
        </w:rPr>
        <w:t xml:space="preserve"> </w:t>
      </w:r>
      <w:r w:rsidR="00B16ABE">
        <w:rPr>
          <w:b w:val="0"/>
          <w:bCs/>
          <w:lang w:val="en-US" w:eastAsia="zh-CN"/>
        </w:rPr>
        <w:t>may be differently.  For example</w:t>
      </w:r>
      <w:r w:rsidR="00325760">
        <w:rPr>
          <w:b w:val="0"/>
          <w:bCs/>
          <w:lang w:val="en-US" w:eastAsia="zh-CN"/>
        </w:rPr>
        <w:t xml:space="preserve"> for ACS case 1, as the REFSENS is always 25 RB allocation in DL, one question is whether or not the scaling factor for BW would apply to eRedCap for different channel bandwidth. </w:t>
      </w:r>
      <w:r w:rsidR="00C555D9">
        <w:rPr>
          <w:b w:val="0"/>
          <w:bCs/>
          <w:lang w:val="en-US" w:eastAsia="zh-CN"/>
        </w:rPr>
        <w:t xml:space="preserve">In our view, the bandwidth relaxation factor on the ACS </w:t>
      </w:r>
      <w:r w:rsidR="004F71FF">
        <w:rPr>
          <w:b w:val="0"/>
          <w:bCs/>
          <w:lang w:val="en-US" w:eastAsia="zh-CN"/>
        </w:rPr>
        <w:t>would still be</w:t>
      </w:r>
      <w:r w:rsidR="00C555D9">
        <w:rPr>
          <w:b w:val="0"/>
          <w:bCs/>
          <w:lang w:val="en-US" w:eastAsia="zh-CN"/>
        </w:rPr>
        <w:t xml:space="preserve"> needed as the RF bandwidth is the same with legacy and therefore if </w:t>
      </w:r>
      <w:r w:rsidR="004F71FF">
        <w:rPr>
          <w:b w:val="0"/>
          <w:bCs/>
          <w:lang w:val="en-US" w:eastAsia="zh-CN"/>
        </w:rPr>
        <w:t xml:space="preserve">an </w:t>
      </w:r>
      <w:r w:rsidR="00C555D9">
        <w:rPr>
          <w:b w:val="0"/>
          <w:bCs/>
          <w:lang w:val="en-US" w:eastAsia="zh-CN"/>
        </w:rPr>
        <w:t xml:space="preserve">analog filter would be used, a relaxation factor still be needed to compensate </w:t>
      </w:r>
      <w:r w:rsidR="004F71FF">
        <w:rPr>
          <w:b w:val="0"/>
          <w:bCs/>
          <w:lang w:val="en-US" w:eastAsia="zh-CN"/>
        </w:rPr>
        <w:t>less attenuation of the wider analog filter.</w:t>
      </w:r>
      <w:r w:rsidR="00C555D9">
        <w:rPr>
          <w:b w:val="0"/>
          <w:bCs/>
          <w:lang w:val="en-US" w:eastAsia="zh-CN"/>
        </w:rPr>
        <w:t xml:space="preserve"> </w:t>
      </w:r>
    </w:p>
    <w:p w14:paraId="410E5051" w14:textId="071F502E" w:rsidR="001167CD" w:rsidRPr="001167CD" w:rsidRDefault="004F71FF" w:rsidP="001167CD">
      <w:pPr>
        <w:pStyle w:val="Proposal"/>
        <w:rPr>
          <w:lang w:val="en-US" w:eastAsia="zh-CN"/>
        </w:rPr>
      </w:pPr>
      <w:bookmarkStart w:id="3" w:name="_Ref134525237"/>
      <w:r>
        <w:rPr>
          <w:lang w:val="en-US" w:eastAsia="zh-CN"/>
        </w:rPr>
        <w:t xml:space="preserve">Reuse the legacy Rx requirement with clarification that the </w:t>
      </w:r>
      <w:r w:rsidR="00CD09C4">
        <w:rPr>
          <w:lang w:val="en-US" w:eastAsia="zh-CN"/>
        </w:rPr>
        <w:t xml:space="preserve">eRedCap ACS/IBB test is done by following the </w:t>
      </w:r>
      <w:r w:rsidR="001167CD">
        <w:rPr>
          <w:lang w:val="en-US" w:eastAsia="zh-CN"/>
        </w:rPr>
        <w:t>same test configuration for different channel BW.</w:t>
      </w:r>
      <w:bookmarkEnd w:id="3"/>
    </w:p>
    <w:p w14:paraId="2CF05F44" w14:textId="77777777" w:rsidR="00325760" w:rsidRPr="00A1115A" w:rsidRDefault="00325760" w:rsidP="00325760">
      <w:pPr>
        <w:pStyle w:val="TH"/>
      </w:pPr>
      <w:r w:rsidRPr="00A1115A">
        <w:t>Table 7.5-3: Test parameters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325760" w:rsidRPr="00A1115A" w14:paraId="60BD1DA4" w14:textId="77777777" w:rsidTr="001A1740">
        <w:trPr>
          <w:jc w:val="center"/>
        </w:trPr>
        <w:tc>
          <w:tcPr>
            <w:tcW w:w="1487" w:type="dxa"/>
            <w:tcBorders>
              <w:bottom w:val="nil"/>
            </w:tcBorders>
            <w:shd w:val="clear" w:color="auto" w:fill="auto"/>
          </w:tcPr>
          <w:p w14:paraId="1C836D07" w14:textId="77777777" w:rsidR="00325760" w:rsidRPr="00A1115A" w:rsidRDefault="00325760" w:rsidP="001A1740">
            <w:pPr>
              <w:pStyle w:val="TAH"/>
            </w:pPr>
            <w:r w:rsidRPr="00A1115A">
              <w:t>RX parameter</w:t>
            </w:r>
          </w:p>
        </w:tc>
        <w:tc>
          <w:tcPr>
            <w:tcW w:w="907" w:type="dxa"/>
            <w:tcBorders>
              <w:bottom w:val="nil"/>
            </w:tcBorders>
            <w:shd w:val="clear" w:color="auto" w:fill="auto"/>
          </w:tcPr>
          <w:p w14:paraId="78FA62CB" w14:textId="77777777" w:rsidR="00325760" w:rsidRPr="00A1115A" w:rsidRDefault="00325760" w:rsidP="001A1740">
            <w:pPr>
              <w:pStyle w:val="TAH"/>
            </w:pPr>
            <w:r w:rsidRPr="00A1115A">
              <w:t>Units</w:t>
            </w:r>
          </w:p>
        </w:tc>
        <w:tc>
          <w:tcPr>
            <w:tcW w:w="6510" w:type="dxa"/>
            <w:gridSpan w:val="3"/>
          </w:tcPr>
          <w:p w14:paraId="38AD059D" w14:textId="77777777" w:rsidR="00325760" w:rsidRPr="00A1115A" w:rsidRDefault="00325760" w:rsidP="001A1740">
            <w:pPr>
              <w:pStyle w:val="TAH"/>
            </w:pPr>
            <w:r w:rsidRPr="00A1115A">
              <w:t>Channel bandwidth</w:t>
            </w:r>
            <w:r>
              <w:t xml:space="preserve"> (MHz)</w:t>
            </w:r>
          </w:p>
        </w:tc>
      </w:tr>
      <w:tr w:rsidR="00325760" w:rsidRPr="00A1115A" w14:paraId="70503D6A" w14:textId="77777777" w:rsidTr="001A1740">
        <w:trPr>
          <w:jc w:val="center"/>
        </w:trPr>
        <w:tc>
          <w:tcPr>
            <w:tcW w:w="1487" w:type="dxa"/>
            <w:tcBorders>
              <w:top w:val="nil"/>
            </w:tcBorders>
            <w:shd w:val="clear" w:color="auto" w:fill="auto"/>
          </w:tcPr>
          <w:p w14:paraId="522712F7" w14:textId="77777777" w:rsidR="00325760" w:rsidRPr="00A1115A" w:rsidRDefault="00325760" w:rsidP="001A1740">
            <w:pPr>
              <w:pStyle w:val="TAH"/>
            </w:pPr>
          </w:p>
        </w:tc>
        <w:tc>
          <w:tcPr>
            <w:tcW w:w="907" w:type="dxa"/>
            <w:tcBorders>
              <w:top w:val="nil"/>
            </w:tcBorders>
            <w:shd w:val="clear" w:color="auto" w:fill="auto"/>
          </w:tcPr>
          <w:p w14:paraId="400F6745" w14:textId="77777777" w:rsidR="00325760" w:rsidRPr="00A1115A" w:rsidRDefault="00325760" w:rsidP="001A1740">
            <w:pPr>
              <w:pStyle w:val="TAH"/>
            </w:pPr>
          </w:p>
        </w:tc>
        <w:tc>
          <w:tcPr>
            <w:tcW w:w="1302" w:type="dxa"/>
          </w:tcPr>
          <w:p w14:paraId="29F99E3B" w14:textId="77777777" w:rsidR="00325760" w:rsidRPr="00402FEC" w:rsidRDefault="00325760" w:rsidP="001A1740">
            <w:pPr>
              <w:pStyle w:val="TAH"/>
            </w:pPr>
            <w:r w:rsidRPr="00402FEC">
              <w:t>5, 10</w:t>
            </w:r>
          </w:p>
        </w:tc>
        <w:tc>
          <w:tcPr>
            <w:tcW w:w="1302" w:type="dxa"/>
          </w:tcPr>
          <w:p w14:paraId="683800F1" w14:textId="77777777" w:rsidR="00325760" w:rsidRPr="00402FEC" w:rsidRDefault="00325760" w:rsidP="001A1740">
            <w:pPr>
              <w:pStyle w:val="TAH"/>
            </w:pPr>
            <w:r w:rsidRPr="00402FEC">
              <w:t xml:space="preserve">15 </w:t>
            </w:r>
          </w:p>
        </w:tc>
        <w:tc>
          <w:tcPr>
            <w:tcW w:w="3906" w:type="dxa"/>
          </w:tcPr>
          <w:p w14:paraId="478910A4" w14:textId="77777777" w:rsidR="00325760" w:rsidRPr="00402FEC" w:rsidRDefault="00325760" w:rsidP="001A1740">
            <w:pPr>
              <w:pStyle w:val="TAH"/>
            </w:pPr>
            <w:r w:rsidRPr="00402FEC">
              <w:t>20, 25, 30, 35, 40, 45, 50, 60, 70, 80, 90, 100</w:t>
            </w:r>
          </w:p>
        </w:tc>
      </w:tr>
      <w:tr w:rsidR="00325760" w:rsidRPr="00A1115A" w14:paraId="61F953D5" w14:textId="77777777" w:rsidTr="001A1740">
        <w:trPr>
          <w:jc w:val="center"/>
        </w:trPr>
        <w:tc>
          <w:tcPr>
            <w:tcW w:w="1487" w:type="dxa"/>
            <w:shd w:val="clear" w:color="auto" w:fill="auto"/>
            <w:vAlign w:val="center"/>
          </w:tcPr>
          <w:p w14:paraId="5151038B" w14:textId="77777777" w:rsidR="00325760" w:rsidRPr="00A1115A" w:rsidRDefault="00325760" w:rsidP="001A1740">
            <w:pPr>
              <w:pStyle w:val="TAC"/>
            </w:pPr>
            <w:r w:rsidRPr="00A1115A">
              <w:t>Power in transmission bandwidth configuration</w:t>
            </w:r>
          </w:p>
        </w:tc>
        <w:tc>
          <w:tcPr>
            <w:tcW w:w="907" w:type="dxa"/>
            <w:vAlign w:val="center"/>
          </w:tcPr>
          <w:p w14:paraId="2C01C509" w14:textId="77777777" w:rsidR="00325760" w:rsidRPr="00A1115A" w:rsidRDefault="00325760" w:rsidP="001A1740">
            <w:pPr>
              <w:pStyle w:val="TAC"/>
            </w:pPr>
            <w:r w:rsidRPr="00A1115A">
              <w:t>dBm</w:t>
            </w:r>
          </w:p>
        </w:tc>
        <w:tc>
          <w:tcPr>
            <w:tcW w:w="6510" w:type="dxa"/>
            <w:gridSpan w:val="3"/>
            <w:vAlign w:val="center"/>
          </w:tcPr>
          <w:p w14:paraId="5AF0C66E" w14:textId="77777777" w:rsidR="00325760" w:rsidRPr="00A1115A" w:rsidRDefault="00325760" w:rsidP="001A1740">
            <w:pPr>
              <w:pStyle w:val="TAC"/>
            </w:pPr>
            <w:r w:rsidRPr="00A1115A">
              <w:t>REFSENS + 14 dB</w:t>
            </w:r>
          </w:p>
        </w:tc>
      </w:tr>
      <w:tr w:rsidR="00325760" w:rsidRPr="00A1115A" w14:paraId="1FF07916" w14:textId="77777777" w:rsidTr="001A1740">
        <w:trPr>
          <w:jc w:val="center"/>
        </w:trPr>
        <w:tc>
          <w:tcPr>
            <w:tcW w:w="1487" w:type="dxa"/>
            <w:shd w:val="clear" w:color="auto" w:fill="auto"/>
            <w:vAlign w:val="center"/>
          </w:tcPr>
          <w:p w14:paraId="35120578" w14:textId="77777777" w:rsidR="00325760" w:rsidRPr="00A1115A" w:rsidRDefault="00325760" w:rsidP="001A1740">
            <w:pPr>
              <w:pStyle w:val="TAC"/>
            </w:pPr>
            <w:r w:rsidRPr="00A1115A">
              <w:t>P</w:t>
            </w:r>
            <w:r w:rsidRPr="00A1115A">
              <w:rPr>
                <w:vertAlign w:val="subscript"/>
              </w:rPr>
              <w:t>interferer</w:t>
            </w:r>
            <w:r w:rsidRPr="00FD2116">
              <w:rPr>
                <w:vertAlign w:val="superscript"/>
              </w:rPr>
              <w:t>4</w:t>
            </w:r>
          </w:p>
        </w:tc>
        <w:tc>
          <w:tcPr>
            <w:tcW w:w="907" w:type="dxa"/>
            <w:vAlign w:val="center"/>
          </w:tcPr>
          <w:p w14:paraId="0F68A670" w14:textId="77777777" w:rsidR="00325760" w:rsidRPr="00A1115A" w:rsidRDefault="00325760" w:rsidP="001A1740">
            <w:pPr>
              <w:pStyle w:val="TAC"/>
            </w:pPr>
            <w:r w:rsidRPr="00A1115A">
              <w:t>dBm</w:t>
            </w:r>
          </w:p>
        </w:tc>
        <w:tc>
          <w:tcPr>
            <w:tcW w:w="1302" w:type="dxa"/>
            <w:vAlign w:val="center"/>
          </w:tcPr>
          <w:p w14:paraId="3CC5C1FF" w14:textId="77777777" w:rsidR="00325760" w:rsidRPr="00A1115A" w:rsidRDefault="00325760" w:rsidP="001A1740">
            <w:pPr>
              <w:pStyle w:val="TAC"/>
            </w:pPr>
            <w:r w:rsidRPr="00A1115A">
              <w:t>REFSENS + 45.5 dB</w:t>
            </w:r>
          </w:p>
        </w:tc>
        <w:tc>
          <w:tcPr>
            <w:tcW w:w="1302" w:type="dxa"/>
            <w:vAlign w:val="center"/>
          </w:tcPr>
          <w:p w14:paraId="09B02D08" w14:textId="77777777" w:rsidR="00325760" w:rsidRPr="00A1115A" w:rsidRDefault="00325760" w:rsidP="001A1740">
            <w:pPr>
              <w:pStyle w:val="TAC"/>
            </w:pPr>
            <w:r w:rsidRPr="00A1115A">
              <w:t>REFSENS + 4</w:t>
            </w:r>
            <w:r>
              <w:t>2</w:t>
            </w:r>
            <w:r w:rsidRPr="00A1115A">
              <w:t>.5 dB</w:t>
            </w:r>
          </w:p>
        </w:tc>
        <w:tc>
          <w:tcPr>
            <w:tcW w:w="3906" w:type="dxa"/>
            <w:vAlign w:val="center"/>
          </w:tcPr>
          <w:p w14:paraId="46BC33C5" w14:textId="77777777" w:rsidR="00325760" w:rsidRPr="00A1115A" w:rsidRDefault="00325760" w:rsidP="001A1740">
            <w:pPr>
              <w:pStyle w:val="TAC"/>
              <w:rPr>
                <w:lang w:val="sv-SE"/>
              </w:rPr>
            </w:pPr>
          </w:p>
          <w:p w14:paraId="3D1AD852" w14:textId="77777777" w:rsidR="00325760" w:rsidRPr="00A1115A" w:rsidRDefault="00325760" w:rsidP="001A1740">
            <w:pPr>
              <w:pStyle w:val="TAC"/>
              <w:rPr>
                <w:lang w:val="sv-SE"/>
              </w:rPr>
            </w:pPr>
            <w:r>
              <w:t>REFSENS + 39.5 – 10log</w:t>
            </w:r>
            <w:r>
              <w:rPr>
                <w:vertAlign w:val="subscript"/>
              </w:rPr>
              <w:t>10</w:t>
            </w:r>
            <w:r>
              <w:t>(BW</w:t>
            </w:r>
            <w:r>
              <w:rPr>
                <w:vertAlign w:val="subscript"/>
              </w:rPr>
              <w:t>Channel</w:t>
            </w:r>
            <w:r>
              <w:t xml:space="preserve"> /20)</w:t>
            </w:r>
          </w:p>
          <w:p w14:paraId="49E98DC4" w14:textId="77777777" w:rsidR="00325760" w:rsidRPr="00A1115A" w:rsidRDefault="00325760" w:rsidP="001A1740">
            <w:pPr>
              <w:pStyle w:val="TAC"/>
              <w:rPr>
                <w:lang w:val="sv-SE"/>
              </w:rPr>
            </w:pPr>
          </w:p>
        </w:tc>
      </w:tr>
      <w:tr w:rsidR="00325760" w:rsidRPr="00A1115A" w14:paraId="2F72EB5D" w14:textId="77777777" w:rsidTr="001A1740">
        <w:trPr>
          <w:jc w:val="center"/>
        </w:trPr>
        <w:tc>
          <w:tcPr>
            <w:tcW w:w="1487" w:type="dxa"/>
            <w:shd w:val="clear" w:color="auto" w:fill="auto"/>
            <w:vAlign w:val="center"/>
          </w:tcPr>
          <w:p w14:paraId="67621582" w14:textId="77777777" w:rsidR="00325760" w:rsidRPr="00A1115A" w:rsidRDefault="00325760" w:rsidP="001A1740">
            <w:pPr>
              <w:pStyle w:val="TAC"/>
              <w:rPr>
                <w:lang w:val="sv-SE"/>
              </w:rPr>
            </w:pPr>
            <w:r w:rsidRPr="00A1115A">
              <w:rPr>
                <w:lang w:val="sv-SE"/>
              </w:rPr>
              <w:t>BW</w:t>
            </w:r>
            <w:r w:rsidRPr="00A1115A">
              <w:rPr>
                <w:vertAlign w:val="subscript"/>
                <w:lang w:val="sv-SE"/>
              </w:rPr>
              <w:t>interferer</w:t>
            </w:r>
          </w:p>
        </w:tc>
        <w:tc>
          <w:tcPr>
            <w:tcW w:w="907" w:type="dxa"/>
            <w:vAlign w:val="center"/>
          </w:tcPr>
          <w:p w14:paraId="38E0183C" w14:textId="77777777" w:rsidR="00325760" w:rsidRPr="00A1115A" w:rsidRDefault="00325760" w:rsidP="001A1740">
            <w:pPr>
              <w:pStyle w:val="TAC"/>
              <w:rPr>
                <w:lang w:val="sv-SE"/>
              </w:rPr>
            </w:pPr>
            <w:r w:rsidRPr="00A1115A">
              <w:rPr>
                <w:lang w:val="sv-SE"/>
              </w:rPr>
              <w:t>MHz</w:t>
            </w:r>
          </w:p>
        </w:tc>
        <w:tc>
          <w:tcPr>
            <w:tcW w:w="6510" w:type="dxa"/>
            <w:gridSpan w:val="3"/>
            <w:vAlign w:val="center"/>
          </w:tcPr>
          <w:p w14:paraId="080E80E1" w14:textId="77777777" w:rsidR="00325760" w:rsidRPr="00A1115A" w:rsidRDefault="00325760" w:rsidP="001A1740">
            <w:pPr>
              <w:pStyle w:val="TAC"/>
              <w:rPr>
                <w:lang w:val="sv-SE"/>
              </w:rPr>
            </w:pPr>
            <w:r>
              <w:rPr>
                <w:lang w:val="sv-SE"/>
              </w:rPr>
              <w:t>5</w:t>
            </w:r>
          </w:p>
        </w:tc>
      </w:tr>
      <w:tr w:rsidR="00325760" w:rsidRPr="00A1115A" w14:paraId="2AE530ED" w14:textId="77777777" w:rsidTr="001A1740">
        <w:trPr>
          <w:jc w:val="center"/>
        </w:trPr>
        <w:tc>
          <w:tcPr>
            <w:tcW w:w="1487" w:type="dxa"/>
            <w:tcBorders>
              <w:bottom w:val="single" w:sz="4" w:space="0" w:color="auto"/>
            </w:tcBorders>
            <w:shd w:val="clear" w:color="auto" w:fill="auto"/>
            <w:vAlign w:val="center"/>
          </w:tcPr>
          <w:p w14:paraId="66BC2E64" w14:textId="77777777" w:rsidR="00325760" w:rsidRPr="00A1115A" w:rsidRDefault="00325760" w:rsidP="001A1740">
            <w:pPr>
              <w:pStyle w:val="TAC"/>
              <w:rPr>
                <w:lang w:val="sv-SE"/>
              </w:rPr>
            </w:pPr>
            <w:r w:rsidRPr="00A1115A">
              <w:rPr>
                <w:lang w:val="sv-SE"/>
              </w:rPr>
              <w:t>F</w:t>
            </w:r>
            <w:r w:rsidRPr="00A1115A">
              <w:rPr>
                <w:vertAlign w:val="subscript"/>
                <w:lang w:val="sv-SE"/>
              </w:rPr>
              <w:t>interferer</w:t>
            </w:r>
            <w:r w:rsidRPr="00A1115A">
              <w:rPr>
                <w:lang w:val="sv-SE"/>
              </w:rPr>
              <w:t xml:space="preserve"> (offset)</w:t>
            </w:r>
          </w:p>
        </w:tc>
        <w:tc>
          <w:tcPr>
            <w:tcW w:w="907" w:type="dxa"/>
            <w:tcBorders>
              <w:bottom w:val="single" w:sz="4" w:space="0" w:color="auto"/>
            </w:tcBorders>
            <w:vAlign w:val="center"/>
          </w:tcPr>
          <w:p w14:paraId="5C4CA9D6" w14:textId="77777777" w:rsidR="00325760" w:rsidRPr="00A1115A" w:rsidRDefault="00325760" w:rsidP="001A1740">
            <w:pPr>
              <w:pStyle w:val="TAC"/>
              <w:rPr>
                <w:lang w:val="sv-SE"/>
              </w:rPr>
            </w:pPr>
            <w:r w:rsidRPr="00A1115A">
              <w:rPr>
                <w:lang w:val="sv-SE"/>
              </w:rPr>
              <w:t>MHz</w:t>
            </w:r>
          </w:p>
        </w:tc>
        <w:tc>
          <w:tcPr>
            <w:tcW w:w="6510" w:type="dxa"/>
            <w:gridSpan w:val="3"/>
            <w:vAlign w:val="center"/>
          </w:tcPr>
          <w:p w14:paraId="041C6C15" w14:textId="77777777" w:rsidR="00325760" w:rsidRDefault="00325760" w:rsidP="001A1740">
            <w:pPr>
              <w:pStyle w:val="TAC"/>
            </w:pPr>
            <w:r>
              <w:t>BW</w:t>
            </w:r>
            <w:r>
              <w:rPr>
                <w:vertAlign w:val="subscript"/>
              </w:rPr>
              <w:t>Channel</w:t>
            </w:r>
            <w:r>
              <w:t xml:space="preserve"> /2 + 2.5</w:t>
            </w:r>
          </w:p>
          <w:p w14:paraId="516B2656" w14:textId="77777777" w:rsidR="00325760" w:rsidRDefault="00325760" w:rsidP="001A1740">
            <w:pPr>
              <w:pStyle w:val="TAC"/>
            </w:pPr>
            <w:r>
              <w:t>/</w:t>
            </w:r>
          </w:p>
          <w:p w14:paraId="16AAA0BD" w14:textId="77777777" w:rsidR="00325760" w:rsidRPr="00A1115A" w:rsidRDefault="00325760" w:rsidP="001A1740">
            <w:pPr>
              <w:pStyle w:val="TAC"/>
            </w:pPr>
            <w:r>
              <w:t>-(BW</w:t>
            </w:r>
            <w:r>
              <w:rPr>
                <w:vertAlign w:val="subscript"/>
              </w:rPr>
              <w:t>Channel</w:t>
            </w:r>
            <w:r>
              <w:t xml:space="preserve"> /2 + 2.5)</w:t>
            </w:r>
          </w:p>
        </w:tc>
      </w:tr>
      <w:tr w:rsidR="00325760" w:rsidRPr="00A1115A" w14:paraId="63D199EF" w14:textId="77777777" w:rsidTr="001A1740">
        <w:trPr>
          <w:jc w:val="center"/>
        </w:trPr>
        <w:tc>
          <w:tcPr>
            <w:tcW w:w="8904" w:type="dxa"/>
            <w:gridSpan w:val="5"/>
            <w:shd w:val="clear" w:color="auto" w:fill="auto"/>
          </w:tcPr>
          <w:p w14:paraId="3592CBC4" w14:textId="77777777" w:rsidR="00325760" w:rsidRDefault="00325760" w:rsidP="001A1740">
            <w:pPr>
              <w:pStyle w:val="TAN"/>
            </w:pPr>
            <w:r>
              <w:t>NOTE 1:</w:t>
            </w:r>
            <w:r>
              <w:tab/>
              <w:t>The transmitter shall be set to 4 dB below P</w:t>
            </w:r>
            <w:r>
              <w:rPr>
                <w:vertAlign w:val="subscript"/>
              </w:rPr>
              <w:t xml:space="preserve">CMAX_L,f,c </w:t>
            </w:r>
            <w:r>
              <w:t>at the minimum UL configuration specified in Table 7.3.2-3 with P</w:t>
            </w:r>
            <w:r>
              <w:rPr>
                <w:vertAlign w:val="subscript"/>
              </w:rPr>
              <w:t xml:space="preserve">CMAX_L,f,c </w:t>
            </w:r>
            <w:r>
              <w:t>defined in clause 6.2.4.</w:t>
            </w:r>
          </w:p>
          <w:p w14:paraId="5B9FE59C" w14:textId="77777777" w:rsidR="00325760" w:rsidRDefault="00325760" w:rsidP="001A1740">
            <w:pPr>
              <w:pStyle w:val="TAN"/>
            </w:pPr>
            <w:r>
              <w:t>NOTE 2:</w:t>
            </w:r>
            <w:r>
              <w:tab/>
              <w:t>The absolute value of the interferer offset F</w:t>
            </w:r>
            <w:r>
              <w:rPr>
                <w:vertAlign w:val="subscript"/>
              </w:rPr>
              <w:t>interferer</w:t>
            </w:r>
            <w:r>
              <w:t xml:space="preserve"> (offset) shall be further adjusted to </w:t>
            </w:r>
            <w:r>
              <w:rPr>
                <w:rFonts w:eastAsia="Osaka"/>
                <w:position w:val="-14"/>
              </w:rPr>
              <w:object w:dxaOrig="2310" w:dyaOrig="285" w14:anchorId="007BEA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4pt;height:15pt" o:ole="">
                  <v:imagedata r:id="rId11" o:title=""/>
                </v:shape>
                <o:OLEObject Type="Embed" ProgID="Equation.3" ShapeID="_x0000_i1025" DrawAspect="Content" ObjectID="_1745684349" r:id="rId12"/>
              </w:object>
            </w:r>
            <w:r>
              <w:t>MHz with SCS the sub-carrier spacing of the wanted signal in MHz. The interferer is an NR signal with 15 kHz SCS.</w:t>
            </w:r>
          </w:p>
          <w:p w14:paraId="20386F7C" w14:textId="77777777" w:rsidR="00325760" w:rsidRDefault="00325760" w:rsidP="001A1740">
            <w:pPr>
              <w:pStyle w:val="TAN"/>
            </w:pPr>
            <w:r>
              <w:t>NOTE 3:</w:t>
            </w:r>
            <w:r>
              <w:tab/>
              <w:t>The interferer consists of the NR interferer RMC specified in Annexes A.3.2.2 and A.3.3.2 with one sided dynamic OCNG Pattern OP.1 FDD/TDD for the DL-signal as described in Annex A.5.1.1/A.5.2.1.</w:t>
            </w:r>
          </w:p>
          <w:p w14:paraId="3019AB69" w14:textId="77777777" w:rsidR="00325760" w:rsidRPr="00A1115A" w:rsidRDefault="00325760" w:rsidP="001A1740">
            <w:pPr>
              <w:pStyle w:val="TAN"/>
              <w:ind w:left="881" w:hanging="881"/>
            </w:pPr>
            <w:r>
              <w:t xml:space="preserve">NOTE 4:   </w:t>
            </w:r>
            <w:r>
              <w:rPr>
                <w:rFonts w:cs="Arial"/>
                <w:szCs w:val="18"/>
                <w:shd w:val="clear" w:color="auto" w:fill="FFFFFF"/>
              </w:rPr>
              <w:t>10log</w:t>
            </w:r>
            <w:r>
              <w:rPr>
                <w:rFonts w:cs="Arial"/>
                <w:szCs w:val="18"/>
                <w:shd w:val="clear" w:color="auto" w:fill="FFFFFF"/>
                <w:vertAlign w:val="subscript"/>
              </w:rPr>
              <w:t>10</w:t>
            </w:r>
            <w:r>
              <w:rPr>
                <w:rFonts w:cs="Arial"/>
                <w:szCs w:val="18"/>
                <w:shd w:val="clear" w:color="auto" w:fill="FFFFFF"/>
              </w:rPr>
              <w:t>(x)</w:t>
            </w:r>
            <w:r>
              <w:rPr>
                <w:rFonts w:cs="Arial" w:hint="eastAsia"/>
                <w:szCs w:val="18"/>
                <w:shd w:val="clear" w:color="auto" w:fill="FFFFFF"/>
                <w:lang w:val="en-US" w:eastAsia="zh-CN"/>
              </w:rPr>
              <w:t xml:space="preserve"> is </w:t>
            </w:r>
            <w:r>
              <w:t>rounded to the next higher 0.5dB value.</w:t>
            </w:r>
          </w:p>
        </w:tc>
      </w:tr>
    </w:tbl>
    <w:p w14:paraId="1D2E3915" w14:textId="77777777" w:rsidR="00B16ABE" w:rsidRDefault="00B16ABE" w:rsidP="001F3966">
      <w:pPr>
        <w:pStyle w:val="Proposal"/>
        <w:numPr>
          <w:ilvl w:val="0"/>
          <w:numId w:val="0"/>
        </w:numPr>
        <w:rPr>
          <w:b w:val="0"/>
          <w:bCs/>
          <w:lang w:val="en-US"/>
        </w:rPr>
      </w:pPr>
    </w:p>
    <w:p w14:paraId="6A3B5E8A" w14:textId="13A9BF0E" w:rsidR="00667F5D" w:rsidRDefault="00667F5D" w:rsidP="001F3966">
      <w:pPr>
        <w:pStyle w:val="Proposal"/>
        <w:numPr>
          <w:ilvl w:val="0"/>
          <w:numId w:val="0"/>
        </w:numPr>
        <w:rPr>
          <w:b w:val="0"/>
          <w:bCs/>
          <w:lang w:val="en-US"/>
        </w:rPr>
      </w:pPr>
      <w:r>
        <w:rPr>
          <w:b w:val="0"/>
          <w:bCs/>
          <w:lang w:val="en-US"/>
        </w:rPr>
        <w:t>For the two type</w:t>
      </w:r>
      <w:r w:rsidR="00F4121F">
        <w:rPr>
          <w:b w:val="0"/>
          <w:bCs/>
          <w:lang w:val="en-US"/>
        </w:rPr>
        <w:t>s</w:t>
      </w:r>
      <w:r>
        <w:rPr>
          <w:b w:val="0"/>
          <w:bCs/>
          <w:lang w:val="en-US"/>
        </w:rPr>
        <w:t xml:space="preserve"> of the eRedCap UE, </w:t>
      </w:r>
      <w:r w:rsidR="00F4121F">
        <w:rPr>
          <w:b w:val="0"/>
          <w:bCs/>
          <w:lang w:val="en-US"/>
        </w:rPr>
        <w:t xml:space="preserve">the difference is </w:t>
      </w:r>
      <w:r w:rsidR="002C5A89">
        <w:rPr>
          <w:b w:val="0"/>
          <w:bCs/>
          <w:lang w:val="en-US"/>
        </w:rPr>
        <w:t xml:space="preserve">one type has RB number limitation while the other one does not. Both types has the same peak rate reduction. </w:t>
      </w:r>
      <w:r w:rsidR="00150C7D">
        <w:rPr>
          <w:b w:val="0"/>
          <w:bCs/>
          <w:lang w:val="en-US"/>
        </w:rPr>
        <w:t>As the previous discussion apply to the eRedCap with RB number limitation, so the question is whether or not such would be applied to another type</w:t>
      </w:r>
      <w:r w:rsidR="00A03B5D">
        <w:rPr>
          <w:b w:val="0"/>
          <w:bCs/>
          <w:lang w:val="en-US"/>
        </w:rPr>
        <w:t xml:space="preserve">. </w:t>
      </w:r>
      <w:r w:rsidR="00D4275E">
        <w:rPr>
          <w:b w:val="0"/>
          <w:bCs/>
          <w:lang w:val="en-US"/>
        </w:rPr>
        <w:t>The two types eRedCap UE is defined in [2].</w:t>
      </w:r>
    </w:p>
    <w:p w14:paraId="0F9453FC" w14:textId="77777777" w:rsidR="00667F5D" w:rsidRPr="00791138" w:rsidRDefault="00667F5D" w:rsidP="00667F5D">
      <w:pPr>
        <w:ind w:left="1440"/>
        <w:rPr>
          <w:rFonts w:ascii="Arial" w:hAnsi="Arial"/>
          <w:sz w:val="32"/>
          <w:u w:val="single"/>
        </w:rPr>
      </w:pPr>
      <w:r w:rsidRPr="00791138">
        <w:rPr>
          <w:rFonts w:ascii="Arial" w:hAnsi="Arial"/>
          <w:sz w:val="32"/>
          <w:u w:val="single"/>
        </w:rPr>
        <w:t>New Issue 1-1-1-1: two types eRedcap UE</w:t>
      </w:r>
    </w:p>
    <w:p w14:paraId="4866A1FE" w14:textId="77777777" w:rsidR="00667F5D" w:rsidRPr="00791138" w:rsidRDefault="00667F5D" w:rsidP="00667F5D">
      <w:pPr>
        <w:ind w:left="1440"/>
        <w:rPr>
          <w:bCs/>
          <w:color w:val="0070C0"/>
          <w:u w:val="single"/>
          <w:lang w:eastAsia="ko-KR"/>
        </w:rPr>
      </w:pPr>
      <w:r w:rsidRPr="00791138">
        <w:rPr>
          <w:bCs/>
          <w:color w:val="0070C0"/>
          <w:u w:val="single"/>
          <w:lang w:eastAsia="ko-KR"/>
        </w:rPr>
        <w:t xml:space="preserve">For two types of eRedcap UE, </w:t>
      </w:r>
      <w:r>
        <w:rPr>
          <w:bCs/>
          <w:color w:val="0070C0"/>
          <w:u w:val="single"/>
          <w:lang w:eastAsia="ko-KR"/>
        </w:rPr>
        <w:t>if</w:t>
      </w:r>
      <w:r w:rsidRPr="00791138">
        <w:rPr>
          <w:bCs/>
          <w:color w:val="0070C0"/>
          <w:u w:val="single"/>
          <w:lang w:eastAsia="ko-KR"/>
        </w:rPr>
        <w:t xml:space="preserve"> </w:t>
      </w:r>
      <w:r>
        <w:rPr>
          <w:bCs/>
          <w:color w:val="0070C0"/>
          <w:u w:val="single"/>
          <w:lang w:eastAsia="ko-KR"/>
        </w:rPr>
        <w:t xml:space="preserve">to set different </w:t>
      </w:r>
      <w:r w:rsidRPr="00791138">
        <w:rPr>
          <w:bCs/>
          <w:color w:val="0070C0"/>
          <w:u w:val="single"/>
          <w:lang w:eastAsia="ko-KR"/>
        </w:rPr>
        <w:t>RAN4 RF requirement</w:t>
      </w:r>
      <w:r>
        <w:rPr>
          <w:bCs/>
          <w:color w:val="0070C0"/>
          <w:u w:val="single"/>
          <w:lang w:eastAsia="ko-KR"/>
        </w:rPr>
        <w:t>s</w:t>
      </w:r>
      <w:r w:rsidRPr="00791138">
        <w:rPr>
          <w:bCs/>
          <w:color w:val="0070C0"/>
          <w:u w:val="single"/>
          <w:lang w:eastAsia="ko-KR"/>
        </w:rPr>
        <w:t xml:space="preserve"> </w:t>
      </w:r>
    </w:p>
    <w:p w14:paraId="24617700" w14:textId="77777777" w:rsidR="00667F5D" w:rsidRPr="00791138" w:rsidRDefault="00667F5D" w:rsidP="00667F5D">
      <w:pPr>
        <w:pStyle w:val="ListParagraph"/>
        <w:numPr>
          <w:ilvl w:val="0"/>
          <w:numId w:val="31"/>
        </w:numPr>
        <w:spacing w:after="120"/>
        <w:ind w:left="2160"/>
        <w:rPr>
          <w:color w:val="0070C0"/>
          <w:szCs w:val="24"/>
          <w:lang w:eastAsia="zh-CN"/>
        </w:rPr>
      </w:pPr>
      <w:r w:rsidRPr="00791138">
        <w:rPr>
          <w:color w:val="0070C0"/>
          <w:szCs w:val="24"/>
          <w:lang w:eastAsia="zh-CN"/>
        </w:rPr>
        <w:t>Proposals:</w:t>
      </w:r>
    </w:p>
    <w:p w14:paraId="4A1EF9CA" w14:textId="77777777" w:rsidR="00667F5D" w:rsidRPr="00791138" w:rsidRDefault="00667F5D" w:rsidP="00667F5D">
      <w:pPr>
        <w:pStyle w:val="ListParagraph"/>
        <w:numPr>
          <w:ilvl w:val="0"/>
          <w:numId w:val="36"/>
        </w:numPr>
        <w:overflowPunct w:val="0"/>
        <w:autoSpaceDE w:val="0"/>
        <w:autoSpaceDN w:val="0"/>
        <w:adjustRightInd w:val="0"/>
        <w:ind w:left="2640"/>
        <w:textAlignment w:val="baseline"/>
        <w:rPr>
          <w:bCs/>
          <w:iCs/>
          <w:color w:val="0070C0"/>
          <w:lang w:eastAsia="zh-CN"/>
        </w:rPr>
      </w:pPr>
      <w:r w:rsidRPr="00791138">
        <w:rPr>
          <w:bCs/>
          <w:iCs/>
          <w:color w:val="0070C0"/>
          <w:lang w:eastAsia="zh-CN"/>
        </w:rPr>
        <w:t>Option 1: Treat both types the same, apply other RF requirement to both type eRedCap</w:t>
      </w:r>
    </w:p>
    <w:p w14:paraId="21619C77" w14:textId="77777777" w:rsidR="00667F5D" w:rsidRPr="00791138" w:rsidRDefault="00667F5D" w:rsidP="00667F5D">
      <w:pPr>
        <w:pStyle w:val="ListParagraph"/>
        <w:numPr>
          <w:ilvl w:val="0"/>
          <w:numId w:val="36"/>
        </w:numPr>
        <w:overflowPunct w:val="0"/>
        <w:autoSpaceDE w:val="0"/>
        <w:autoSpaceDN w:val="0"/>
        <w:adjustRightInd w:val="0"/>
        <w:ind w:left="2640"/>
        <w:textAlignment w:val="baseline"/>
        <w:rPr>
          <w:bCs/>
          <w:iCs/>
          <w:color w:val="0070C0"/>
          <w:lang w:eastAsia="zh-CN"/>
        </w:rPr>
      </w:pPr>
      <w:r w:rsidRPr="00791138">
        <w:rPr>
          <w:bCs/>
          <w:iCs/>
          <w:color w:val="0070C0"/>
          <w:lang w:eastAsia="zh-CN"/>
        </w:rPr>
        <w:t>Option 2: Treat differently</w:t>
      </w:r>
    </w:p>
    <w:p w14:paraId="38BC5227" w14:textId="77777777" w:rsidR="00667F5D" w:rsidRPr="00791138" w:rsidRDefault="00667F5D" w:rsidP="00667F5D">
      <w:pPr>
        <w:pStyle w:val="ListParagraph"/>
        <w:numPr>
          <w:ilvl w:val="0"/>
          <w:numId w:val="36"/>
        </w:numPr>
        <w:overflowPunct w:val="0"/>
        <w:autoSpaceDE w:val="0"/>
        <w:autoSpaceDN w:val="0"/>
        <w:adjustRightInd w:val="0"/>
        <w:ind w:left="2640"/>
        <w:textAlignment w:val="baseline"/>
        <w:rPr>
          <w:bCs/>
          <w:iCs/>
          <w:color w:val="0070C0"/>
          <w:lang w:eastAsia="zh-CN"/>
        </w:rPr>
      </w:pPr>
      <w:r w:rsidRPr="00791138">
        <w:rPr>
          <w:bCs/>
          <w:iCs/>
          <w:color w:val="0070C0"/>
          <w:lang w:eastAsia="zh-CN"/>
        </w:rPr>
        <w:t>Option 3: TBA</w:t>
      </w:r>
    </w:p>
    <w:p w14:paraId="45B92B24" w14:textId="07C465A5" w:rsidR="00AD67FB" w:rsidRDefault="00D4275E" w:rsidP="001F3966">
      <w:pPr>
        <w:pStyle w:val="Proposal"/>
        <w:numPr>
          <w:ilvl w:val="0"/>
          <w:numId w:val="0"/>
        </w:numPr>
        <w:rPr>
          <w:b w:val="0"/>
          <w:bCs/>
          <w:lang w:val="en-US"/>
        </w:rPr>
      </w:pPr>
      <w:r>
        <w:rPr>
          <w:b w:val="0"/>
          <w:bCs/>
          <w:lang w:val="en-US"/>
        </w:rPr>
        <w:t xml:space="preserve">In 38.306, the </w:t>
      </w:r>
      <w:r w:rsidR="00507F71">
        <w:rPr>
          <w:b w:val="0"/>
          <w:bCs/>
          <w:lang w:val="en-US"/>
        </w:rPr>
        <w:t xml:space="preserve">supported peak data rate is calculated below, it can be observed that the peak data rate is time averaged in a symbol level. </w:t>
      </w:r>
    </w:p>
    <w:p w14:paraId="078FC1F6" w14:textId="77777777" w:rsidR="00507F71" w:rsidRPr="001925DE" w:rsidRDefault="00507F71" w:rsidP="00507F71">
      <w:pPr>
        <w:pStyle w:val="Heading3"/>
        <w:numPr>
          <w:ilvl w:val="0"/>
          <w:numId w:val="0"/>
        </w:numPr>
        <w:ind w:left="1145"/>
        <w:rPr>
          <w:i/>
        </w:rPr>
      </w:pPr>
      <w:bookmarkStart w:id="4" w:name="_Toc12750882"/>
      <w:bookmarkStart w:id="5" w:name="_Toc29382246"/>
      <w:bookmarkStart w:id="6" w:name="_Toc37093363"/>
      <w:bookmarkStart w:id="7" w:name="_Toc37238639"/>
      <w:bookmarkStart w:id="8" w:name="_Toc37238753"/>
      <w:bookmarkStart w:id="9" w:name="_Toc46488648"/>
      <w:bookmarkStart w:id="10" w:name="_Toc52574069"/>
      <w:bookmarkStart w:id="11" w:name="_Toc52574155"/>
      <w:bookmarkStart w:id="12" w:name="_Toc131118984"/>
      <w:r w:rsidRPr="001925DE">
        <w:lastRenderedPageBreak/>
        <w:t>4.1.2</w:t>
      </w:r>
      <w:r w:rsidRPr="001925DE">
        <w:tab/>
        <w:t>Supported max data rate</w:t>
      </w:r>
      <w:bookmarkEnd w:id="4"/>
      <w:bookmarkEnd w:id="5"/>
      <w:bookmarkEnd w:id="6"/>
      <w:bookmarkEnd w:id="7"/>
      <w:bookmarkEnd w:id="8"/>
      <w:bookmarkEnd w:id="9"/>
      <w:bookmarkEnd w:id="10"/>
      <w:bookmarkEnd w:id="11"/>
      <w:r w:rsidRPr="001925DE">
        <w:t xml:space="preserve"> for DL/UL</w:t>
      </w:r>
      <w:bookmarkEnd w:id="12"/>
    </w:p>
    <w:p w14:paraId="3110BE7A" w14:textId="77777777" w:rsidR="00507F71" w:rsidRPr="001925DE" w:rsidRDefault="00507F71" w:rsidP="00507F71">
      <w:pPr>
        <w:spacing w:after="0"/>
        <w:ind w:left="2160"/>
      </w:pPr>
      <w:r w:rsidRPr="001925DE">
        <w:t>For NR, the approximate data rate for a given number of aggregated carriers in a band or band combination is computed as follows.</w:t>
      </w:r>
    </w:p>
    <w:p w14:paraId="6A682C6E" w14:textId="77777777" w:rsidR="00507F71" w:rsidRPr="001925DE" w:rsidRDefault="00507F71" w:rsidP="00507F71">
      <w:pPr>
        <w:pStyle w:val="EQ"/>
        <w:ind w:left="2160"/>
        <w:jc w:val="center"/>
      </w:pPr>
      <w:r w:rsidRPr="001925DE">
        <w:object w:dxaOrig="6619" w:dyaOrig="700" w14:anchorId="67A30438">
          <v:shape id="_x0000_i1026" type="#_x0000_t75" style="width:330pt;height:34.5pt" o:ole="">
            <v:imagedata r:id="rId13" o:title=""/>
          </v:shape>
          <o:OLEObject Type="Embed" ProgID="Equation.3" ShapeID="_x0000_i1026" DrawAspect="Content" ObjectID="_1745684350" r:id="rId14"/>
        </w:object>
      </w:r>
    </w:p>
    <w:p w14:paraId="397D5732" w14:textId="77777777" w:rsidR="00507F71" w:rsidRPr="001925DE" w:rsidRDefault="00507F71" w:rsidP="00507F71">
      <w:pPr>
        <w:ind w:left="2160"/>
      </w:pPr>
      <w:r w:rsidRPr="001925DE">
        <w:t>wherein</w:t>
      </w:r>
    </w:p>
    <w:p w14:paraId="1886EDD6" w14:textId="77777777" w:rsidR="00507F71" w:rsidRPr="001925DE" w:rsidRDefault="00507F71" w:rsidP="00507F71">
      <w:pPr>
        <w:spacing w:after="0"/>
        <w:ind w:left="2160" w:firstLine="720"/>
        <w:contextualSpacing/>
        <w:rPr>
          <w:rFonts w:ascii="Times" w:eastAsia="Batang" w:hAnsi="Times"/>
          <w:szCs w:val="24"/>
        </w:rPr>
      </w:pPr>
      <w:r w:rsidRPr="001925DE">
        <w:rPr>
          <w:rFonts w:ascii="Times" w:eastAsia="Batang" w:hAnsi="Times"/>
          <w:szCs w:val="24"/>
        </w:rPr>
        <w:t>J is the number of aggregated component carriers in a band or band combination</w:t>
      </w:r>
    </w:p>
    <w:p w14:paraId="0B5EE7F6" w14:textId="77777777" w:rsidR="00507F71" w:rsidRPr="001925DE" w:rsidRDefault="00507F71" w:rsidP="00507F71">
      <w:pPr>
        <w:spacing w:after="0"/>
        <w:ind w:left="2160" w:firstLine="720"/>
        <w:contextualSpacing/>
        <w:rPr>
          <w:rFonts w:ascii="Times" w:eastAsia="Batang" w:hAnsi="Times"/>
          <w:szCs w:val="24"/>
        </w:rPr>
      </w:pPr>
      <w:r w:rsidRPr="001925DE">
        <w:rPr>
          <w:rFonts w:ascii="Times" w:eastAsia="Batang" w:hAnsi="Times"/>
          <w:szCs w:val="24"/>
        </w:rPr>
        <w:t>R</w:t>
      </w:r>
      <w:r w:rsidRPr="001925DE">
        <w:rPr>
          <w:rFonts w:ascii="Times" w:eastAsia="Batang" w:hAnsi="Times"/>
          <w:szCs w:val="24"/>
          <w:vertAlign w:val="subscript"/>
        </w:rPr>
        <w:t>max</w:t>
      </w:r>
      <w:r w:rsidRPr="001925DE">
        <w:rPr>
          <w:rFonts w:ascii="Times" w:eastAsia="Batang" w:hAnsi="Times"/>
          <w:szCs w:val="24"/>
        </w:rPr>
        <w:t xml:space="preserve"> = 948/1024</w:t>
      </w:r>
    </w:p>
    <w:p w14:paraId="52F58B34" w14:textId="77777777" w:rsidR="00507F71" w:rsidRPr="001925DE" w:rsidRDefault="00507F71" w:rsidP="00507F71">
      <w:pPr>
        <w:spacing w:after="0"/>
        <w:ind w:left="2160" w:firstLine="720"/>
        <w:contextualSpacing/>
        <w:rPr>
          <w:rFonts w:ascii="Times" w:eastAsia="Batang" w:hAnsi="Times"/>
          <w:szCs w:val="24"/>
        </w:rPr>
      </w:pPr>
      <w:r w:rsidRPr="001925DE">
        <w:rPr>
          <w:rFonts w:ascii="Times" w:eastAsia="Batang" w:hAnsi="Times"/>
          <w:szCs w:val="24"/>
        </w:rPr>
        <w:t>For the j-th CC,</w:t>
      </w:r>
    </w:p>
    <w:p w14:paraId="30EA24A1" w14:textId="77777777" w:rsidR="00507F71" w:rsidRPr="001925DE" w:rsidRDefault="00507F71" w:rsidP="00507F71">
      <w:pPr>
        <w:pStyle w:val="B20"/>
        <w:ind w:left="3351"/>
        <w:rPr>
          <w:rFonts w:ascii="Times" w:hAnsi="Times"/>
        </w:rPr>
      </w:pPr>
      <w:r w:rsidRPr="001925DE">
        <w:rPr>
          <w:rFonts w:eastAsia="MS Mincho"/>
          <w:position w:val="-16"/>
        </w:rPr>
        <w:tab/>
      </w:r>
      <w:r w:rsidRPr="001925DE">
        <w:rPr>
          <w:rFonts w:eastAsia="MS Mincho"/>
          <w:noProof/>
          <w:position w:val="-16"/>
        </w:rPr>
        <w:drawing>
          <wp:inline distT="0" distB="0" distL="0" distR="0" wp14:anchorId="0338EDE5" wp14:editId="3A0B0BAF">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Pr="001925DE">
        <w:rPr>
          <w:rFonts w:ascii="Times" w:hAnsi="Times"/>
        </w:rPr>
        <w:t xml:space="preserve"> is the maximum number of </w:t>
      </w:r>
      <w:r w:rsidRPr="001925DE">
        <w:rPr>
          <w:rFonts w:ascii="Times" w:eastAsia="Batang" w:hAnsi="Times"/>
          <w:szCs w:val="24"/>
        </w:rPr>
        <w:t xml:space="preserve">supported </w:t>
      </w:r>
      <w:r w:rsidRPr="001925DE">
        <w:rPr>
          <w:rFonts w:ascii="Times" w:hAnsi="Times"/>
        </w:rPr>
        <w:t xml:space="preserve">layers </w:t>
      </w:r>
      <w:r w:rsidRPr="001925DE">
        <w:t xml:space="preserve">given by </w:t>
      </w:r>
      <w:r w:rsidRPr="001925DE">
        <w:rPr>
          <w:i/>
        </w:rPr>
        <w:t xml:space="preserve">maxNumberMIMO-LayersPDSCH </w:t>
      </w:r>
      <w:r w:rsidRPr="001925DE">
        <w:t xml:space="preserve">for downlink and maximum of </w:t>
      </w:r>
      <w:r w:rsidRPr="001925DE">
        <w:rPr>
          <w:i/>
        </w:rPr>
        <w:t>maxNumberMIMO-LayersCB-PUSCH</w:t>
      </w:r>
      <w:r w:rsidRPr="001925DE">
        <w:t xml:space="preserve"> and </w:t>
      </w:r>
      <w:r w:rsidRPr="001925DE">
        <w:rPr>
          <w:i/>
        </w:rPr>
        <w:t xml:space="preserve">maxNumberMIMO-LayersNonCB-PUSCH </w:t>
      </w:r>
      <w:r w:rsidRPr="001925DE">
        <w:t>for uplink.</w:t>
      </w:r>
    </w:p>
    <w:p w14:paraId="218C0D0E" w14:textId="77777777" w:rsidR="00507F71" w:rsidRPr="001925DE" w:rsidRDefault="00507F71" w:rsidP="00507F71">
      <w:pPr>
        <w:pStyle w:val="B20"/>
        <w:ind w:left="3351"/>
      </w:pPr>
      <w:r w:rsidRPr="001925DE">
        <w:rPr>
          <w:rFonts w:eastAsia="MS Mincho"/>
        </w:rPr>
        <w:tab/>
      </w:r>
      <w:r w:rsidRPr="001925DE">
        <w:rPr>
          <w:rFonts w:eastAsia="MS Mincho"/>
          <w:position w:val="-10"/>
        </w:rPr>
        <w:object w:dxaOrig="400" w:dyaOrig="340" w14:anchorId="73E5C5E3">
          <v:shape id="_x0000_i1027" type="#_x0000_t75" style="width:20.4pt;height:17.4pt" o:ole="">
            <v:imagedata r:id="rId16" o:title=""/>
          </v:shape>
          <o:OLEObject Type="Embed" ProgID="Equation.3" ShapeID="_x0000_i1027" DrawAspect="Content" ObjectID="_1745684351" r:id="rId17"/>
        </w:object>
      </w:r>
      <w:r w:rsidRPr="001925DE">
        <w:t xml:space="preserve"> is the maximum </w:t>
      </w:r>
      <w:r w:rsidRPr="001925DE">
        <w:rPr>
          <w:rFonts w:ascii="Times" w:eastAsia="Batang" w:hAnsi="Times"/>
          <w:szCs w:val="24"/>
        </w:rPr>
        <w:t xml:space="preserve">supported </w:t>
      </w:r>
      <w:r w:rsidRPr="001925DE">
        <w:t>modulation order</w:t>
      </w:r>
      <w:r w:rsidRPr="001925DE">
        <w:rPr>
          <w:rFonts w:ascii="Times" w:eastAsia="Batang" w:hAnsi="Times"/>
          <w:szCs w:val="24"/>
        </w:rPr>
        <w:t xml:space="preserve"> </w:t>
      </w:r>
      <w:r w:rsidRPr="001925DE">
        <w:rPr>
          <w:rFonts w:eastAsia="Batang"/>
          <w:szCs w:val="24"/>
        </w:rPr>
        <w:t xml:space="preserve">given by </w:t>
      </w:r>
      <w:r w:rsidRPr="001925DE">
        <w:rPr>
          <w:rFonts w:eastAsia="Batang"/>
          <w:i/>
          <w:szCs w:val="24"/>
        </w:rPr>
        <w:t xml:space="preserve">supportedModulationOrderDL </w:t>
      </w:r>
      <w:r w:rsidRPr="001925DE">
        <w:rPr>
          <w:rFonts w:eastAsia="Batang"/>
          <w:szCs w:val="24"/>
        </w:rPr>
        <w:t xml:space="preserve">for downlink and </w:t>
      </w:r>
      <w:r w:rsidRPr="001925DE">
        <w:rPr>
          <w:rFonts w:eastAsia="Batang"/>
          <w:i/>
          <w:szCs w:val="24"/>
        </w:rPr>
        <w:t>supportedModulationOrderUL</w:t>
      </w:r>
      <w:r w:rsidRPr="001925DE">
        <w:rPr>
          <w:rFonts w:eastAsia="Batang"/>
          <w:szCs w:val="24"/>
        </w:rPr>
        <w:t xml:space="preserve"> for uplink.</w:t>
      </w:r>
    </w:p>
    <w:p w14:paraId="14DDA064" w14:textId="77777777" w:rsidR="00507F71" w:rsidRPr="001925DE" w:rsidRDefault="00507F71" w:rsidP="00507F71">
      <w:pPr>
        <w:pStyle w:val="B20"/>
        <w:ind w:left="3351"/>
      </w:pPr>
      <w:r w:rsidRPr="001925DE">
        <w:rPr>
          <w:rFonts w:eastAsia="MS Mincho"/>
        </w:rPr>
        <w:tab/>
      </w:r>
      <w:r w:rsidRPr="001925DE">
        <w:rPr>
          <w:rFonts w:eastAsia="MS Mincho"/>
          <w:position w:val="-14"/>
        </w:rPr>
        <w:object w:dxaOrig="380" w:dyaOrig="380" w14:anchorId="50E584BC">
          <v:shape id="_x0000_i1028" type="#_x0000_t75" style="width:19.5pt;height:19.5pt" o:ole="">
            <v:imagedata r:id="rId18" o:title=""/>
          </v:shape>
          <o:OLEObject Type="Embed" ProgID="Equation.3" ShapeID="_x0000_i1028" DrawAspect="Content" ObjectID="_1745684352" r:id="rId19"/>
        </w:object>
      </w:r>
      <w:r w:rsidRPr="001925DE">
        <w:t xml:space="preserve">is the scaling factor given by </w:t>
      </w:r>
      <w:r w:rsidRPr="001925DE">
        <w:rPr>
          <w:i/>
        </w:rPr>
        <w:t>scalingFactor</w:t>
      </w:r>
      <w:r w:rsidRPr="001925DE">
        <w:t xml:space="preserve"> </w:t>
      </w:r>
      <w:r w:rsidRPr="001925DE">
        <w:rPr>
          <w:iCs/>
        </w:rPr>
        <w:t>or</w:t>
      </w:r>
      <w:r w:rsidRPr="001925DE">
        <w:rPr>
          <w:i/>
        </w:rPr>
        <w:t xml:space="preserve"> scalingFactor-1024QAM-FR1</w:t>
      </w:r>
      <w:r w:rsidRPr="001925DE">
        <w:rPr>
          <w:iCs/>
        </w:rPr>
        <w:t xml:space="preserve"> </w:t>
      </w:r>
      <w:r w:rsidRPr="001925DE">
        <w:t>and can take the values 1, 0.8, 0.75, and 0.4.</w:t>
      </w:r>
    </w:p>
    <w:p w14:paraId="155EC8B0" w14:textId="77777777" w:rsidR="00507F71" w:rsidRPr="001925DE" w:rsidRDefault="00507F71" w:rsidP="00507F71">
      <w:pPr>
        <w:pStyle w:val="B20"/>
        <w:ind w:left="3351"/>
      </w:pPr>
      <w:r w:rsidRPr="001925DE">
        <w:tab/>
      </w:r>
      <w:r w:rsidRPr="001925DE">
        <w:object w:dxaOrig="220" w:dyaOrig="240" w14:anchorId="1021F019">
          <v:shape id="_x0000_i1029" type="#_x0000_t75" style="width:11.4pt;height:12pt" o:ole="">
            <v:imagedata r:id="rId20" o:title=""/>
          </v:shape>
          <o:OLEObject Type="Embed" ProgID="Equation.3" ShapeID="_x0000_i1029" DrawAspect="Content" ObjectID="_1745684353" r:id="rId21"/>
        </w:object>
      </w:r>
      <w:r w:rsidRPr="001925DE">
        <w:t xml:space="preserve"> is the numerology (as defined in TS 38.211 [6])</w:t>
      </w:r>
    </w:p>
    <w:p w14:paraId="7045CFCB" w14:textId="77777777" w:rsidR="00507F71" w:rsidRPr="001925DE" w:rsidRDefault="00507F71" w:rsidP="00507F71">
      <w:pPr>
        <w:pStyle w:val="B20"/>
        <w:ind w:left="3351"/>
      </w:pPr>
      <w:bookmarkStart w:id="13" w:name="OLE_LINK8"/>
      <w:r w:rsidRPr="001925DE">
        <w:tab/>
      </w:r>
      <w:r w:rsidRPr="00507F71">
        <w:rPr>
          <w:highlight w:val="yellow"/>
        </w:rPr>
        <w:object w:dxaOrig="340" w:dyaOrig="380" w14:anchorId="0104B3B8">
          <v:shape id="_x0000_i1030" type="#_x0000_t75" style="width:17.4pt;height:18.9pt" o:ole="">
            <v:imagedata r:id="rId22" o:title=""/>
          </v:shape>
          <o:OLEObject Type="Embed" ProgID="Equation.3" ShapeID="_x0000_i1030" DrawAspect="Content" ObjectID="_1745684354" r:id="rId23"/>
        </w:object>
      </w:r>
      <w:bookmarkEnd w:id="13"/>
      <w:r w:rsidRPr="00507F71">
        <w:rPr>
          <w:highlight w:val="yellow"/>
        </w:rPr>
        <w:t xml:space="preserve"> is the average OFDM symbol duration in a subframe for numerology</w:t>
      </w:r>
      <w:r w:rsidRPr="00507F71">
        <w:t xml:space="preserve"> </w:t>
      </w:r>
      <w:r w:rsidRPr="001925DE">
        <w:object w:dxaOrig="220" w:dyaOrig="240" w14:anchorId="2C6F5C02">
          <v:shape id="_x0000_i1031" type="#_x0000_t75" style="width:11.4pt;height:12pt" o:ole="">
            <v:imagedata r:id="rId20" o:title=""/>
          </v:shape>
          <o:OLEObject Type="Embed" ProgID="Equation.3" ShapeID="_x0000_i1031" DrawAspect="Content" ObjectID="_1745684355" r:id="rId24"/>
        </w:object>
      </w:r>
      <w:r w:rsidRPr="001925DE">
        <w:t xml:space="preserve">, i.e. </w:t>
      </w:r>
      <w:r w:rsidRPr="001925DE">
        <w:object w:dxaOrig="1100" w:dyaOrig="580" w14:anchorId="47297B1D">
          <v:shape id="_x0000_i1032" type="#_x0000_t75" style="width:56.4pt;height:27.9pt" o:ole="">
            <v:imagedata r:id="rId25" o:title=""/>
          </v:shape>
          <o:OLEObject Type="Embed" ProgID="Equation.3" ShapeID="_x0000_i1032" DrawAspect="Content" ObjectID="_1745684356" r:id="rId26"/>
        </w:object>
      </w:r>
      <w:r w:rsidRPr="001925DE">
        <w:t>. Note that normal cyclic prefix is assumed.</w:t>
      </w:r>
    </w:p>
    <w:p w14:paraId="41418001" w14:textId="77777777" w:rsidR="00507F71" w:rsidRPr="001925DE" w:rsidRDefault="00507F71" w:rsidP="00507F71">
      <w:pPr>
        <w:pStyle w:val="B20"/>
        <w:ind w:left="3351"/>
      </w:pPr>
      <w:r w:rsidRPr="001925DE">
        <w:tab/>
      </w:r>
      <w:r w:rsidRPr="001925DE">
        <w:object w:dxaOrig="740" w:dyaOrig="340" w14:anchorId="1D64EA55">
          <v:shape id="_x0000_i1033" type="#_x0000_t75" style="width:37.5pt;height:16.5pt" o:ole="">
            <v:imagedata r:id="rId27" o:title=""/>
          </v:shape>
          <o:OLEObject Type="Embed" ProgID="Equation.3" ShapeID="_x0000_i1033" DrawAspect="Content" ObjectID="_1745684357" r:id="rId28"/>
        </w:object>
      </w:r>
      <w:r w:rsidRPr="001925DE">
        <w:t xml:space="preserve"> is the maximum RB allocation in bandwidth </w:t>
      </w:r>
      <w:r w:rsidRPr="001925DE">
        <w:object w:dxaOrig="560" w:dyaOrig="300" w14:anchorId="437E7221">
          <v:shape id="_x0000_i1034" type="#_x0000_t75" style="width:27.6pt;height:15pt" o:ole="">
            <v:imagedata r:id="rId29" o:title=""/>
          </v:shape>
          <o:OLEObject Type="Embed" ProgID="Equation.3" ShapeID="_x0000_i1034" DrawAspect="Content" ObjectID="_1745684358" r:id="rId30"/>
        </w:object>
      </w:r>
      <w:r w:rsidRPr="001925DE">
        <w:t xml:space="preserve"> with numerology </w:t>
      </w:r>
      <w:r w:rsidRPr="001925DE">
        <w:object w:dxaOrig="220" w:dyaOrig="240" w14:anchorId="64ED3F1E">
          <v:shape id="_x0000_i1035" type="#_x0000_t75" style="width:11.4pt;height:12pt" o:ole="">
            <v:imagedata r:id="rId20" o:title=""/>
          </v:shape>
          <o:OLEObject Type="Embed" ProgID="Equation.3" ShapeID="_x0000_i1035" DrawAspect="Content" ObjectID="_1745684359" r:id="rId31"/>
        </w:object>
      </w:r>
      <w:r w:rsidRPr="001925DE">
        <w:t xml:space="preserve">, as defined in 5.3 TS 38.101-1 [2] and 5.3 TS 38.101-2 [3], where </w:t>
      </w:r>
      <w:r w:rsidRPr="001925DE">
        <w:object w:dxaOrig="560" w:dyaOrig="300" w14:anchorId="7C9B47A6">
          <v:shape id="_x0000_i1036" type="#_x0000_t75" style="width:27.6pt;height:15pt" o:ole="">
            <v:imagedata r:id="rId29" o:title=""/>
          </v:shape>
          <o:OLEObject Type="Embed" ProgID="Equation.3" ShapeID="_x0000_i1036" DrawAspect="Content" ObjectID="_1745684360" r:id="rId32"/>
        </w:object>
      </w:r>
      <w:r w:rsidRPr="001925DE">
        <w:t xml:space="preserve"> is the UE supported maximum bandwidth in the given band or band combination.</w:t>
      </w:r>
    </w:p>
    <w:p w14:paraId="08D87784" w14:textId="77777777" w:rsidR="00507F71" w:rsidRPr="001925DE" w:rsidRDefault="00507F71" w:rsidP="00507F71">
      <w:pPr>
        <w:pStyle w:val="B20"/>
        <w:ind w:left="3351"/>
      </w:pPr>
      <w:r w:rsidRPr="001925DE">
        <w:rPr>
          <w:rFonts w:eastAsia="MS Mincho"/>
        </w:rPr>
        <w:tab/>
      </w:r>
      <w:r w:rsidRPr="001925DE">
        <w:rPr>
          <w:rFonts w:eastAsia="MS Mincho"/>
          <w:position w:val="-6"/>
        </w:rPr>
        <w:object w:dxaOrig="560" w:dyaOrig="300" w14:anchorId="6C189EC4">
          <v:shape id="_x0000_i1037" type="#_x0000_t75" style="width:28.5pt;height:15pt" o:ole="">
            <v:imagedata r:id="rId33" o:title=""/>
          </v:shape>
          <o:OLEObject Type="Embed" ProgID="Equation.3" ShapeID="_x0000_i1037" DrawAspect="Content" ObjectID="_1745684361" r:id="rId34"/>
        </w:object>
      </w:r>
      <w:r w:rsidRPr="001925DE">
        <w:t>is the overhead and takes the following values</w:t>
      </w:r>
    </w:p>
    <w:p w14:paraId="736DAB90" w14:textId="77777777" w:rsidR="00507F71" w:rsidRPr="001925DE" w:rsidRDefault="00507F71" w:rsidP="00507F71">
      <w:pPr>
        <w:spacing w:after="0"/>
        <w:ind w:left="3600" w:firstLine="720"/>
        <w:rPr>
          <w:rFonts w:ascii="Times" w:eastAsia="Batang" w:hAnsi="Times"/>
          <w:szCs w:val="24"/>
        </w:rPr>
      </w:pPr>
      <w:r w:rsidRPr="001925DE">
        <w:rPr>
          <w:rFonts w:ascii="Times" w:eastAsia="Batang" w:hAnsi="Times"/>
          <w:szCs w:val="24"/>
        </w:rPr>
        <w:t>0.14, for frequency range FR1 for DL</w:t>
      </w:r>
    </w:p>
    <w:p w14:paraId="515B9E62" w14:textId="77777777" w:rsidR="00507F71" w:rsidRPr="001925DE" w:rsidRDefault="00507F71" w:rsidP="00507F71">
      <w:pPr>
        <w:spacing w:after="0"/>
        <w:ind w:left="3600" w:firstLine="720"/>
      </w:pPr>
      <w:r w:rsidRPr="001925DE">
        <w:t>0.18, for frequency range FR2 for DL</w:t>
      </w:r>
    </w:p>
    <w:p w14:paraId="42D8052C" w14:textId="77777777" w:rsidR="00507F71" w:rsidRPr="001925DE" w:rsidRDefault="00507F71" w:rsidP="00507F71">
      <w:pPr>
        <w:spacing w:after="0"/>
        <w:ind w:left="3600" w:firstLine="720"/>
        <w:rPr>
          <w:rFonts w:ascii="Times" w:eastAsia="Batang" w:hAnsi="Times"/>
          <w:szCs w:val="24"/>
        </w:rPr>
      </w:pPr>
      <w:r w:rsidRPr="001925DE">
        <w:rPr>
          <w:rFonts w:ascii="Times" w:eastAsia="Batang" w:hAnsi="Times"/>
          <w:szCs w:val="24"/>
        </w:rPr>
        <w:t>0.08, for frequency range FR1 for UL</w:t>
      </w:r>
    </w:p>
    <w:p w14:paraId="744B2E37" w14:textId="77777777" w:rsidR="00507F71" w:rsidRPr="001925DE" w:rsidRDefault="00507F71" w:rsidP="00507F71">
      <w:pPr>
        <w:ind w:left="3600" w:firstLine="720"/>
      </w:pPr>
      <w:r w:rsidRPr="001925DE">
        <w:t>0.10, for frequency range FR2 for UL</w:t>
      </w:r>
    </w:p>
    <w:p w14:paraId="397F6719" w14:textId="77777777" w:rsidR="00507F71" w:rsidRPr="008E16D4" w:rsidRDefault="00507F71" w:rsidP="001F3966">
      <w:pPr>
        <w:pStyle w:val="Proposal"/>
        <w:numPr>
          <w:ilvl w:val="0"/>
          <w:numId w:val="0"/>
        </w:numPr>
        <w:rPr>
          <w:b w:val="0"/>
          <w:bCs/>
          <w:lang w:val="en-US"/>
        </w:rPr>
      </w:pPr>
    </w:p>
    <w:p w14:paraId="0C189820" w14:textId="19E59C5D" w:rsidR="00897155" w:rsidRDefault="00507F71" w:rsidP="00507F71">
      <w:pPr>
        <w:pStyle w:val="Observation"/>
        <w:rPr>
          <w:lang w:val="en-US"/>
        </w:rPr>
      </w:pPr>
      <w:bookmarkStart w:id="14" w:name="_Ref134525262"/>
      <w:r>
        <w:rPr>
          <w:lang w:val="en-US"/>
        </w:rPr>
        <w:t>The time average frame is average OFDM symbol duration in a subframe with numerology u.</w:t>
      </w:r>
      <w:bookmarkEnd w:id="14"/>
    </w:p>
    <w:p w14:paraId="2607A7E7" w14:textId="77777777" w:rsidR="00507F71" w:rsidRDefault="00507F71" w:rsidP="00507F71">
      <w:pPr>
        <w:pStyle w:val="Observation"/>
        <w:numPr>
          <w:ilvl w:val="0"/>
          <w:numId w:val="0"/>
        </w:numPr>
        <w:rPr>
          <w:lang w:val="en-US"/>
        </w:rPr>
      </w:pPr>
    </w:p>
    <w:p w14:paraId="76713BAD" w14:textId="14576A2A" w:rsidR="000B7C02" w:rsidRDefault="00890045" w:rsidP="00890045">
      <w:pPr>
        <w:pStyle w:val="Proposal"/>
        <w:numPr>
          <w:ilvl w:val="0"/>
          <w:numId w:val="0"/>
        </w:numPr>
        <w:rPr>
          <w:b w:val="0"/>
          <w:bCs/>
        </w:rPr>
      </w:pPr>
      <w:r>
        <w:rPr>
          <w:b w:val="0"/>
          <w:bCs/>
          <w:lang w:val="en-US"/>
        </w:rPr>
        <w:t xml:space="preserve">After checking with FRC for receiver test, the peak data rate will not exceed the 10MHbps </w:t>
      </w:r>
      <w:r w:rsidR="001C2022">
        <w:rPr>
          <w:b w:val="0"/>
          <w:bCs/>
          <w:lang w:val="en-US"/>
        </w:rPr>
        <w:t xml:space="preserve">when testing with QPSK but it will exceed the 10Mbps </w:t>
      </w:r>
      <w:r w:rsidR="00774581">
        <w:rPr>
          <w:b w:val="0"/>
          <w:bCs/>
          <w:lang w:val="en-US"/>
        </w:rPr>
        <w:t xml:space="preserve">for full allocation </w:t>
      </w:r>
      <w:r w:rsidR="001C2022">
        <w:rPr>
          <w:b w:val="0"/>
          <w:bCs/>
          <w:lang w:val="en-US"/>
        </w:rPr>
        <w:t xml:space="preserve">when testing the maximum input level </w:t>
      </w:r>
      <w:r w:rsidR="00503CC2">
        <w:rPr>
          <w:b w:val="0"/>
          <w:bCs/>
          <w:lang w:val="en-US"/>
        </w:rPr>
        <w:t>in A</w:t>
      </w:r>
      <w:r w:rsidR="00503CC2">
        <w:t xml:space="preserve">.3.2.3. </w:t>
      </w:r>
      <w:r w:rsidR="00FE7DC2" w:rsidRPr="00FE7DC2">
        <w:rPr>
          <w:b w:val="0"/>
          <w:bCs/>
        </w:rPr>
        <w:t>As even with 25 PRB, the peak data rate will exceed 10Mbps as observed by one company last meeting,</w:t>
      </w:r>
      <w:r w:rsidR="00FE7DC2">
        <w:t xml:space="preserve"> </w:t>
      </w:r>
      <w:r w:rsidR="003C1A31">
        <w:rPr>
          <w:b w:val="0"/>
          <w:bCs/>
        </w:rPr>
        <w:t>this issue will be the same for both types of eRedCap. Because</w:t>
      </w:r>
      <w:r w:rsidR="00FE7DC2">
        <w:rPr>
          <w:b w:val="0"/>
          <w:bCs/>
        </w:rPr>
        <w:t xml:space="preserve"> the maximum input level test the signal with worst PAPR with 64QAM, when the peak data is limited, the signal characteristic of PAPR should be preserved</w:t>
      </w:r>
      <w:r w:rsidR="00D12517">
        <w:rPr>
          <w:b w:val="0"/>
          <w:bCs/>
        </w:rPr>
        <w:t xml:space="preserve"> while still maintain the test signal property. This leads to a proposal of reduce the RB size for the test of maximum input power even further to cope with the peak data limitation. </w:t>
      </w:r>
    </w:p>
    <w:p w14:paraId="5C3FAB9A" w14:textId="01385CCF" w:rsidR="00C90A77" w:rsidRDefault="00C90A77" w:rsidP="00C90A77">
      <w:pPr>
        <w:pStyle w:val="Proposal"/>
        <w:rPr>
          <w:lang w:val="en-US"/>
        </w:rPr>
      </w:pPr>
      <w:bookmarkStart w:id="15" w:name="_Ref134525255"/>
      <w:r>
        <w:rPr>
          <w:lang w:val="en-US"/>
        </w:rPr>
        <w:t xml:space="preserve">Reduce the PRB size for maximum input level requirement while keep the 64QAM modulation, this </w:t>
      </w:r>
      <w:r w:rsidR="00072BC3">
        <w:rPr>
          <w:lang w:val="en-US"/>
        </w:rPr>
        <w:t>applies</w:t>
      </w:r>
      <w:r>
        <w:rPr>
          <w:lang w:val="en-US"/>
        </w:rPr>
        <w:t xml:space="preserve"> to both</w:t>
      </w:r>
      <w:r w:rsidR="00F54BE7">
        <w:rPr>
          <w:lang w:val="en-US"/>
        </w:rPr>
        <w:t xml:space="preserve"> types eRedCap UE, FFS on the specific RB size for either type of the eRedCap.</w:t>
      </w:r>
      <w:bookmarkEnd w:id="15"/>
    </w:p>
    <w:p w14:paraId="2DFA120E" w14:textId="2A3F00C6" w:rsidR="00F54BE7" w:rsidRDefault="00F54BE7" w:rsidP="00F54BE7">
      <w:pPr>
        <w:pStyle w:val="Proposal"/>
        <w:numPr>
          <w:ilvl w:val="0"/>
          <w:numId w:val="0"/>
        </w:numPr>
        <w:rPr>
          <w:b w:val="0"/>
          <w:bCs/>
          <w:lang w:val="en-US"/>
        </w:rPr>
      </w:pPr>
    </w:p>
    <w:p w14:paraId="780B25A6" w14:textId="2DAE044C" w:rsidR="005D0063" w:rsidRDefault="005D0063" w:rsidP="00F54BE7">
      <w:pPr>
        <w:pStyle w:val="Proposal"/>
        <w:numPr>
          <w:ilvl w:val="0"/>
          <w:numId w:val="0"/>
        </w:numPr>
        <w:rPr>
          <w:b w:val="0"/>
          <w:bCs/>
          <w:lang w:val="en-US"/>
        </w:rPr>
      </w:pPr>
      <w:r>
        <w:rPr>
          <w:b w:val="0"/>
          <w:bCs/>
          <w:lang w:val="en-US"/>
        </w:rPr>
        <w:t xml:space="preserve">For the </w:t>
      </w:r>
      <w:r w:rsidR="00FE7E77">
        <w:rPr>
          <w:b w:val="0"/>
          <w:bCs/>
          <w:lang w:val="en-US"/>
        </w:rPr>
        <w:t xml:space="preserve">eRedCap without RB number limitation, except the maximum input level requirement, the legacy Rel-17 requirement can apply. </w:t>
      </w:r>
      <w:r w:rsidR="00AD71B0">
        <w:rPr>
          <w:b w:val="0"/>
          <w:bCs/>
          <w:lang w:val="en-US"/>
        </w:rPr>
        <w:t>This means the requirements needs to be specified separately for two eRedCap UE types.</w:t>
      </w:r>
    </w:p>
    <w:p w14:paraId="5D252ABE" w14:textId="5B9E8C4F" w:rsidR="00AD71B0" w:rsidRPr="005D0063" w:rsidRDefault="00AD71B0" w:rsidP="00AD71B0">
      <w:pPr>
        <w:pStyle w:val="Observation"/>
        <w:rPr>
          <w:lang w:val="en-US"/>
        </w:rPr>
      </w:pPr>
      <w:bookmarkStart w:id="16" w:name="_Ref134525274"/>
      <w:r>
        <w:rPr>
          <w:lang w:val="en-US"/>
        </w:rPr>
        <w:lastRenderedPageBreak/>
        <w:t xml:space="preserve">The requirements </w:t>
      </w:r>
      <w:r w:rsidR="00E33318">
        <w:rPr>
          <w:lang w:val="en-US"/>
        </w:rPr>
        <w:t>for two eRedCap UE may be different and up to later discussion.</w:t>
      </w:r>
      <w:bookmarkEnd w:id="16"/>
    </w:p>
    <w:p w14:paraId="7BE778AF" w14:textId="77777777" w:rsidR="00AD72FC" w:rsidRPr="008E4F3F" w:rsidRDefault="00AD72FC" w:rsidP="008D18B2">
      <w:pPr>
        <w:rPr>
          <w:lang w:val="en-US"/>
        </w:rPr>
      </w:pPr>
    </w:p>
    <w:p w14:paraId="57022FC3" w14:textId="77777777" w:rsidR="00E2572C" w:rsidRPr="00F102E6" w:rsidRDefault="00E2572C" w:rsidP="00E2572C">
      <w:pPr>
        <w:pStyle w:val="Heading1"/>
      </w:pPr>
      <w:r w:rsidRPr="00F102E6">
        <w:t>Conclusions</w:t>
      </w:r>
    </w:p>
    <w:p w14:paraId="09EF2AA1" w14:textId="349616A4" w:rsidR="00034B6B" w:rsidRDefault="00422025" w:rsidP="009F5C86">
      <w:r w:rsidRPr="00F102E6">
        <w:t>In this contribution</w:t>
      </w:r>
      <w:r w:rsidR="00760997" w:rsidRPr="00F102E6">
        <w:t xml:space="preserve">, </w:t>
      </w:r>
      <w:r w:rsidR="00BF17AA" w:rsidRPr="00F102E6">
        <w:t xml:space="preserve">we present our view on </w:t>
      </w:r>
      <w:r w:rsidR="000E5643">
        <w:t>the</w:t>
      </w:r>
      <w:r w:rsidR="00ED3CAD">
        <w:t xml:space="preserve"> </w:t>
      </w:r>
      <w:r w:rsidR="00161F4A">
        <w:t xml:space="preserve">remaining </w:t>
      </w:r>
      <w:r w:rsidR="00CB68A8">
        <w:t>specification impact</w:t>
      </w:r>
      <w:r w:rsidR="000B028D">
        <w:t xml:space="preserve"> </w:t>
      </w:r>
      <w:r w:rsidR="00760997" w:rsidRPr="00F102E6">
        <w:t xml:space="preserve">with below </w:t>
      </w:r>
      <w:r w:rsidR="0023099F">
        <w:t>observation</w:t>
      </w:r>
      <w:r w:rsidR="006B3B7A">
        <w:t>s</w:t>
      </w:r>
      <w:r w:rsidR="00D42FBA">
        <w:t xml:space="preserve"> and proposals</w:t>
      </w:r>
      <w:r w:rsidR="00760997" w:rsidRPr="00F102E6">
        <w:t>:</w:t>
      </w:r>
    </w:p>
    <w:p w14:paraId="06EF2540" w14:textId="4AAF77A7" w:rsidR="00036C12" w:rsidRDefault="000B7DD2" w:rsidP="009F5C86">
      <w:r>
        <w:fldChar w:fldCharType="begin"/>
      </w:r>
      <w:r>
        <w:instrText xml:space="preserve"> REF _Ref134525038 \n \h </w:instrText>
      </w:r>
      <w:r>
        <w:fldChar w:fldCharType="separate"/>
      </w:r>
      <w:r w:rsidR="001B04A2">
        <w:t>Proposal-1:</w:t>
      </w:r>
      <w:r>
        <w:fldChar w:fldCharType="end"/>
      </w:r>
      <w:r>
        <w:fldChar w:fldCharType="begin"/>
      </w:r>
      <w:r>
        <w:instrText xml:space="preserve"> REF _Ref134525038 \h </w:instrText>
      </w:r>
      <w:r>
        <w:fldChar w:fldCharType="separate"/>
      </w:r>
      <w:r w:rsidR="001B04A2" w:rsidRPr="00036C12">
        <w:rPr>
          <w:iCs/>
          <w:lang w:val="en-US"/>
        </w:rPr>
        <w:t>Assume the noise in Rx bandwidth due to the Tx transmission impairment is flat for eRedCap de-sens analysis.</w:t>
      </w:r>
      <w:r>
        <w:fldChar w:fldCharType="end"/>
      </w:r>
    </w:p>
    <w:p w14:paraId="157180C7" w14:textId="67FD9371" w:rsidR="000B7DD2" w:rsidRDefault="000B7DD2" w:rsidP="009F5C86">
      <w:r>
        <w:fldChar w:fldCharType="begin"/>
      </w:r>
      <w:r>
        <w:instrText xml:space="preserve"> REF _Ref134525223 \n \h </w:instrText>
      </w:r>
      <w:r>
        <w:fldChar w:fldCharType="separate"/>
      </w:r>
      <w:r w:rsidR="001B04A2">
        <w:t>Proposal-2:</w:t>
      </w:r>
      <w:r>
        <w:fldChar w:fldCharType="end"/>
      </w:r>
      <w:r>
        <w:fldChar w:fldCharType="begin"/>
      </w:r>
      <w:r>
        <w:instrText xml:space="preserve"> REF _Ref134525223 \h </w:instrText>
      </w:r>
      <w:r>
        <w:fldChar w:fldCharType="separate"/>
      </w:r>
      <w:r w:rsidR="001B04A2">
        <w:t>Use option 2 in WF[1] to derive the 2RX eRedCap UE REFSENS for FDD bands.</w:t>
      </w:r>
      <w:r>
        <w:fldChar w:fldCharType="end"/>
      </w:r>
    </w:p>
    <w:p w14:paraId="0C6F175C" w14:textId="122B866C" w:rsidR="000B7DD2" w:rsidRDefault="000B7DD2" w:rsidP="009F5C86">
      <w:r>
        <w:fldChar w:fldCharType="begin"/>
      </w:r>
      <w:r>
        <w:instrText xml:space="preserve"> REF _Ref134525230 \n \h </w:instrText>
      </w:r>
      <w:r>
        <w:fldChar w:fldCharType="separate"/>
      </w:r>
      <w:r w:rsidR="001B04A2">
        <w:t>Proposal-3:</w:t>
      </w:r>
      <w:r>
        <w:fldChar w:fldCharType="end"/>
      </w:r>
      <w:r>
        <w:fldChar w:fldCharType="begin"/>
      </w:r>
      <w:r>
        <w:instrText xml:space="preserve"> REF _Ref134525230 \h </w:instrText>
      </w:r>
      <w:r>
        <w:fldChar w:fldCharType="separate"/>
      </w:r>
      <w:r w:rsidR="001B04A2">
        <w:rPr>
          <w:lang w:val="en-US"/>
        </w:rPr>
        <w:t>Use option 1 in WF[1] to derive the</w:t>
      </w:r>
      <w:r w:rsidR="001B04A2">
        <w:t xml:space="preserve"> 2RX eRedCap UE REFSENS for TDD bands.</w:t>
      </w:r>
      <w:r>
        <w:fldChar w:fldCharType="end"/>
      </w:r>
    </w:p>
    <w:p w14:paraId="127260BA" w14:textId="094A217A" w:rsidR="000B7DD2" w:rsidRDefault="000B7DD2" w:rsidP="009F5C86">
      <w:r>
        <w:fldChar w:fldCharType="begin"/>
      </w:r>
      <w:r>
        <w:instrText xml:space="preserve"> REF _Ref134525237 \n \h </w:instrText>
      </w:r>
      <w:r>
        <w:fldChar w:fldCharType="separate"/>
      </w:r>
      <w:r w:rsidR="001B04A2">
        <w:t>Proposal-4:</w:t>
      </w:r>
      <w:r>
        <w:fldChar w:fldCharType="end"/>
      </w:r>
      <w:r>
        <w:fldChar w:fldCharType="begin"/>
      </w:r>
      <w:r>
        <w:instrText xml:space="preserve"> REF _Ref134525237 \h </w:instrText>
      </w:r>
      <w:r>
        <w:fldChar w:fldCharType="separate"/>
      </w:r>
      <w:r w:rsidR="001B04A2">
        <w:rPr>
          <w:lang w:val="en-US" w:eastAsia="zh-CN"/>
        </w:rPr>
        <w:t>Reuse the legacy Rx requirement with clarification that the eRedCap ACS/IBB test is done by following the same test configuration for different channel BW.</w:t>
      </w:r>
      <w:r>
        <w:fldChar w:fldCharType="end"/>
      </w:r>
    </w:p>
    <w:p w14:paraId="5FCD3F4D" w14:textId="5515456E" w:rsidR="000B7DD2" w:rsidRDefault="000B7DD2" w:rsidP="009F5C86">
      <w:r>
        <w:fldChar w:fldCharType="begin"/>
      </w:r>
      <w:r>
        <w:instrText xml:space="preserve"> REF _Ref134525255 \n \h </w:instrText>
      </w:r>
      <w:r>
        <w:fldChar w:fldCharType="separate"/>
      </w:r>
      <w:r w:rsidR="001B04A2">
        <w:t>Proposal-5:</w:t>
      </w:r>
      <w:r>
        <w:fldChar w:fldCharType="end"/>
      </w:r>
      <w:r>
        <w:fldChar w:fldCharType="begin"/>
      </w:r>
      <w:r>
        <w:instrText xml:space="preserve"> REF _Ref134525255 \h </w:instrText>
      </w:r>
      <w:r>
        <w:fldChar w:fldCharType="separate"/>
      </w:r>
      <w:r w:rsidR="001B04A2">
        <w:rPr>
          <w:lang w:val="en-US"/>
        </w:rPr>
        <w:t>Reduce the PRB size for maximum input level requirement while keep the 64QAM modulation, this applies to both types eRedCap UE, FFS on the specific RB size for either type of the eRedCap.</w:t>
      </w:r>
      <w:r>
        <w:fldChar w:fldCharType="end"/>
      </w:r>
    </w:p>
    <w:p w14:paraId="6736B007" w14:textId="027DFDB5" w:rsidR="000B7DD2" w:rsidRDefault="000B7DD2" w:rsidP="009F5C86">
      <w:r>
        <w:fldChar w:fldCharType="begin"/>
      </w:r>
      <w:r>
        <w:instrText xml:space="preserve"> REF _Ref134525262 \n \h </w:instrText>
      </w:r>
      <w:r>
        <w:fldChar w:fldCharType="separate"/>
      </w:r>
      <w:r w:rsidR="001B04A2">
        <w:t>Observation 1</w:t>
      </w:r>
      <w:r>
        <w:fldChar w:fldCharType="end"/>
      </w:r>
      <w:r>
        <w:t xml:space="preserve">  </w:t>
      </w:r>
      <w:r>
        <w:fldChar w:fldCharType="begin"/>
      </w:r>
      <w:r>
        <w:instrText xml:space="preserve"> REF _Ref134525262 \h </w:instrText>
      </w:r>
      <w:r>
        <w:fldChar w:fldCharType="separate"/>
      </w:r>
      <w:r w:rsidR="001B04A2">
        <w:rPr>
          <w:lang w:val="en-US"/>
        </w:rPr>
        <w:t>The time average frame is average OFDM symbol duration in a subframe with numerology u.</w:t>
      </w:r>
      <w:r>
        <w:fldChar w:fldCharType="end"/>
      </w:r>
    </w:p>
    <w:p w14:paraId="188AC2AD" w14:textId="4D3196C4" w:rsidR="000B7DD2" w:rsidRDefault="000B7DD2" w:rsidP="009F5C86">
      <w:r>
        <w:fldChar w:fldCharType="begin"/>
      </w:r>
      <w:r>
        <w:instrText xml:space="preserve"> REF _Ref134525274 \n \h </w:instrText>
      </w:r>
      <w:r>
        <w:fldChar w:fldCharType="separate"/>
      </w:r>
      <w:r w:rsidR="001B04A2">
        <w:t>Observation 2</w:t>
      </w:r>
      <w:r>
        <w:fldChar w:fldCharType="end"/>
      </w:r>
      <w:r>
        <w:t xml:space="preserve"> </w:t>
      </w:r>
      <w:r>
        <w:fldChar w:fldCharType="begin"/>
      </w:r>
      <w:r>
        <w:instrText xml:space="preserve"> REF _Ref134525274 \h </w:instrText>
      </w:r>
      <w:r>
        <w:fldChar w:fldCharType="separate"/>
      </w:r>
      <w:r w:rsidR="001B04A2">
        <w:rPr>
          <w:lang w:val="en-US"/>
        </w:rPr>
        <w:t>The requirements for two eRedCap UE may be different and up to later discussion.</w:t>
      </w:r>
      <w:r>
        <w:fldChar w:fldCharType="end"/>
      </w:r>
    </w:p>
    <w:p w14:paraId="7052A4DD" w14:textId="77777777" w:rsidR="000B7DD2" w:rsidRDefault="000B7DD2" w:rsidP="009F5C86"/>
    <w:p w14:paraId="3D678EAD" w14:textId="77777777" w:rsidR="000B7DD2" w:rsidRDefault="000B7DD2" w:rsidP="009F5C86"/>
    <w:p w14:paraId="2263E547" w14:textId="77777777" w:rsidR="009506E1" w:rsidRPr="00F102E6" w:rsidRDefault="009506E1" w:rsidP="009506E1">
      <w:pPr>
        <w:pStyle w:val="Heading1"/>
      </w:pPr>
      <w:r w:rsidRPr="00F102E6">
        <w:t>References</w:t>
      </w:r>
    </w:p>
    <w:p w14:paraId="1A7E2383" w14:textId="34EA688C" w:rsidR="000B7D28" w:rsidRDefault="005854C3" w:rsidP="006F35DA">
      <w:pPr>
        <w:pStyle w:val="Reference"/>
      </w:pPr>
      <w:bookmarkStart w:id="17" w:name="_Ref115362883"/>
      <w:r w:rsidRPr="005854C3">
        <w:t>R4-2306638</w:t>
      </w:r>
      <w:r w:rsidR="007E5845">
        <w:t xml:space="preserve">, </w:t>
      </w:r>
      <w:r w:rsidR="007E5845" w:rsidRPr="007E5845">
        <w:t>WF on eRedCap UE RF requirements</w:t>
      </w:r>
      <w:r w:rsidR="007E5845">
        <w:t>, Ericsson</w:t>
      </w:r>
    </w:p>
    <w:p w14:paraId="57C8DC92" w14:textId="0E421461" w:rsidR="0000758C" w:rsidRDefault="0000758C" w:rsidP="006F35DA">
      <w:pPr>
        <w:pStyle w:val="Reference"/>
      </w:pPr>
      <w:r w:rsidRPr="0000758C">
        <w:t>RP-230778</w:t>
      </w:r>
      <w:r>
        <w:t>,</w:t>
      </w:r>
      <w:r w:rsidR="001A7104" w:rsidRPr="001A7104">
        <w:t xml:space="preserve"> Proposal for PR1 in eRedCap</w:t>
      </w:r>
      <w:r w:rsidR="001A7104">
        <w:t>,</w:t>
      </w:r>
      <w:r w:rsidR="00300B86" w:rsidRPr="00300B86">
        <w:t xml:space="preserve"> CMCC</w:t>
      </w:r>
    </w:p>
    <w:bookmarkEnd w:id="17"/>
    <w:p w14:paraId="6E883791" w14:textId="77777777" w:rsidR="007E28A0" w:rsidRPr="00F47552" w:rsidRDefault="007E28A0" w:rsidP="00F371C8">
      <w:pPr>
        <w:pStyle w:val="Reference"/>
        <w:numPr>
          <w:ilvl w:val="0"/>
          <w:numId w:val="0"/>
        </w:numPr>
        <w:ind w:left="567"/>
      </w:pPr>
    </w:p>
    <w:p w14:paraId="0DB0B8A2" w14:textId="77777777" w:rsidR="00F47552" w:rsidRPr="003374ED" w:rsidRDefault="00F47552" w:rsidP="00F47552">
      <w:pPr>
        <w:pStyle w:val="Reference"/>
        <w:numPr>
          <w:ilvl w:val="0"/>
          <w:numId w:val="0"/>
        </w:numPr>
        <w:ind w:left="567"/>
      </w:pPr>
    </w:p>
    <w:p w14:paraId="4928AE99" w14:textId="5AEF5DB5" w:rsidR="00851C7B" w:rsidRPr="00751760" w:rsidRDefault="00851C7B" w:rsidP="00F72F52">
      <w:pPr>
        <w:rPr>
          <w:lang w:val="en-US"/>
        </w:rPr>
      </w:pPr>
    </w:p>
    <w:sectPr w:rsidR="00851C7B" w:rsidRPr="00751760"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D4A4A" w14:textId="77777777" w:rsidR="00E62607" w:rsidRDefault="00E62607">
      <w:r>
        <w:separator/>
      </w:r>
    </w:p>
  </w:endnote>
  <w:endnote w:type="continuationSeparator" w:id="0">
    <w:p w14:paraId="4E51949F" w14:textId="77777777" w:rsidR="00E62607" w:rsidRDefault="00E62607">
      <w:r>
        <w:continuationSeparator/>
      </w:r>
    </w:p>
  </w:endnote>
  <w:endnote w:type="continuationNotice" w:id="1">
    <w:p w14:paraId="0C28819F" w14:textId="77777777" w:rsidR="00E62607" w:rsidRDefault="00E626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2775B6" w14:textId="77777777" w:rsidR="00E62607" w:rsidRDefault="00E62607">
      <w:r>
        <w:separator/>
      </w:r>
    </w:p>
  </w:footnote>
  <w:footnote w:type="continuationSeparator" w:id="0">
    <w:p w14:paraId="04D5358E" w14:textId="77777777" w:rsidR="00E62607" w:rsidRDefault="00E62607">
      <w:r>
        <w:continuationSeparator/>
      </w:r>
    </w:p>
  </w:footnote>
  <w:footnote w:type="continuationNotice" w:id="1">
    <w:p w14:paraId="41B51207" w14:textId="77777777" w:rsidR="00E62607" w:rsidRDefault="00E6260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19370C12"/>
    <w:multiLevelType w:val="hybridMultilevel"/>
    <w:tmpl w:val="6C92A0D2"/>
    <w:lvl w:ilvl="0" w:tplc="20000003">
      <w:start w:val="1"/>
      <w:numFmt w:val="bullet"/>
      <w:lvlText w:val="o"/>
      <w:lvlJc w:val="left"/>
      <w:pPr>
        <w:ind w:left="720" w:hanging="360"/>
      </w:pPr>
      <w:rPr>
        <w:rFonts w:ascii="Courier New" w:hAnsi="Courier New" w:cs="Courier New"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E8924D0"/>
    <w:multiLevelType w:val="hybridMultilevel"/>
    <w:tmpl w:val="2578E62C"/>
    <w:lvl w:ilvl="0" w:tplc="C9403124">
      <w:start w:val="1"/>
      <w:numFmt w:val="decimal"/>
      <w:pStyle w:val="Proposal"/>
      <w:lvlText w:val="Propos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7"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1C3D3E"/>
    <w:multiLevelType w:val="hybridMultilevel"/>
    <w:tmpl w:val="F5241076"/>
    <w:lvl w:ilvl="0" w:tplc="20000003">
      <w:start w:val="1"/>
      <w:numFmt w:val="bullet"/>
      <w:lvlText w:val="o"/>
      <w:lvlJc w:val="left"/>
      <w:pPr>
        <w:ind w:left="936" w:hanging="360"/>
      </w:pPr>
      <w:rPr>
        <w:rFonts w:ascii="Courier New" w:hAnsi="Courier New" w:cs="Courier New"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11"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9" w15:restartNumberingAfterBreak="0">
    <w:nsid w:val="4A8630AC"/>
    <w:multiLevelType w:val="hybridMultilevel"/>
    <w:tmpl w:val="AD2E324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8" w15:restartNumberingAfterBreak="0">
    <w:nsid w:val="5F3B1CD7"/>
    <w:multiLevelType w:val="hybridMultilevel"/>
    <w:tmpl w:val="5AF253C2"/>
    <w:lvl w:ilvl="0" w:tplc="20000003">
      <w:start w:val="1"/>
      <w:numFmt w:val="bullet"/>
      <w:lvlText w:val="o"/>
      <w:lvlJc w:val="left"/>
      <w:pPr>
        <w:ind w:left="1200" w:hanging="360"/>
      </w:pPr>
      <w:rPr>
        <w:rFonts w:ascii="Courier New" w:hAnsi="Courier New" w:cs="Courier New" w:hint="default"/>
      </w:rPr>
    </w:lvl>
    <w:lvl w:ilvl="1" w:tplc="FFFFFFFF" w:tentative="1">
      <w:start w:val="1"/>
      <w:numFmt w:val="bullet"/>
      <w:lvlText w:val="o"/>
      <w:lvlJc w:val="left"/>
      <w:pPr>
        <w:ind w:left="1704" w:hanging="360"/>
      </w:pPr>
      <w:rPr>
        <w:rFonts w:ascii="Courier New" w:hAnsi="Courier New" w:cs="Courier New" w:hint="default"/>
      </w:rPr>
    </w:lvl>
    <w:lvl w:ilvl="2" w:tplc="FFFFFFFF" w:tentative="1">
      <w:start w:val="1"/>
      <w:numFmt w:val="bullet"/>
      <w:lvlText w:val=""/>
      <w:lvlJc w:val="left"/>
      <w:pPr>
        <w:ind w:left="2424" w:hanging="360"/>
      </w:pPr>
      <w:rPr>
        <w:rFonts w:ascii="Wingdings" w:hAnsi="Wingdings" w:hint="default"/>
      </w:rPr>
    </w:lvl>
    <w:lvl w:ilvl="3" w:tplc="FFFFFFFF" w:tentative="1">
      <w:start w:val="1"/>
      <w:numFmt w:val="bullet"/>
      <w:lvlText w:val=""/>
      <w:lvlJc w:val="left"/>
      <w:pPr>
        <w:ind w:left="3144" w:hanging="360"/>
      </w:pPr>
      <w:rPr>
        <w:rFonts w:ascii="Symbol" w:hAnsi="Symbol" w:hint="default"/>
      </w:rPr>
    </w:lvl>
    <w:lvl w:ilvl="4" w:tplc="FFFFFFFF" w:tentative="1">
      <w:start w:val="1"/>
      <w:numFmt w:val="bullet"/>
      <w:lvlText w:val="o"/>
      <w:lvlJc w:val="left"/>
      <w:pPr>
        <w:ind w:left="3864" w:hanging="360"/>
      </w:pPr>
      <w:rPr>
        <w:rFonts w:ascii="Courier New" w:hAnsi="Courier New" w:cs="Courier New" w:hint="default"/>
      </w:rPr>
    </w:lvl>
    <w:lvl w:ilvl="5" w:tplc="FFFFFFFF" w:tentative="1">
      <w:start w:val="1"/>
      <w:numFmt w:val="bullet"/>
      <w:lvlText w:val=""/>
      <w:lvlJc w:val="left"/>
      <w:pPr>
        <w:ind w:left="4584" w:hanging="360"/>
      </w:pPr>
      <w:rPr>
        <w:rFonts w:ascii="Wingdings" w:hAnsi="Wingdings" w:hint="default"/>
      </w:rPr>
    </w:lvl>
    <w:lvl w:ilvl="6" w:tplc="FFFFFFFF" w:tentative="1">
      <w:start w:val="1"/>
      <w:numFmt w:val="bullet"/>
      <w:lvlText w:val=""/>
      <w:lvlJc w:val="left"/>
      <w:pPr>
        <w:ind w:left="5304" w:hanging="360"/>
      </w:pPr>
      <w:rPr>
        <w:rFonts w:ascii="Symbol" w:hAnsi="Symbol" w:hint="default"/>
      </w:rPr>
    </w:lvl>
    <w:lvl w:ilvl="7" w:tplc="FFFFFFFF" w:tentative="1">
      <w:start w:val="1"/>
      <w:numFmt w:val="bullet"/>
      <w:lvlText w:val="o"/>
      <w:lvlJc w:val="left"/>
      <w:pPr>
        <w:ind w:left="6024" w:hanging="360"/>
      </w:pPr>
      <w:rPr>
        <w:rFonts w:ascii="Courier New" w:hAnsi="Courier New" w:cs="Courier New" w:hint="default"/>
      </w:rPr>
    </w:lvl>
    <w:lvl w:ilvl="8" w:tplc="FFFFFFFF" w:tentative="1">
      <w:start w:val="1"/>
      <w:numFmt w:val="bullet"/>
      <w:lvlText w:val=""/>
      <w:lvlJc w:val="left"/>
      <w:pPr>
        <w:ind w:left="6744" w:hanging="360"/>
      </w:pPr>
      <w:rPr>
        <w:rFonts w:ascii="Wingdings" w:hAnsi="Wingdings" w:hint="default"/>
      </w:rPr>
    </w:lvl>
  </w:abstractNum>
  <w:abstractNum w:abstractNumId="29" w15:restartNumberingAfterBreak="0">
    <w:nsid w:val="641A0148"/>
    <w:multiLevelType w:val="hybridMultilevel"/>
    <w:tmpl w:val="ACD283F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6459376">
    <w:abstractNumId w:val="11"/>
  </w:num>
  <w:num w:numId="2" w16cid:durableId="1683632144">
    <w:abstractNumId w:val="9"/>
  </w:num>
  <w:num w:numId="3" w16cid:durableId="1539507641">
    <w:abstractNumId w:val="33"/>
  </w:num>
  <w:num w:numId="4" w16cid:durableId="482430763">
    <w:abstractNumId w:val="2"/>
  </w:num>
  <w:num w:numId="5" w16cid:durableId="1846243789">
    <w:abstractNumId w:val="22"/>
  </w:num>
  <w:num w:numId="6" w16cid:durableId="1913002263">
    <w:abstractNumId w:val="15"/>
  </w:num>
  <w:num w:numId="7" w16cid:durableId="904952223">
    <w:abstractNumId w:val="13"/>
  </w:num>
  <w:num w:numId="8" w16cid:durableId="100802217">
    <w:abstractNumId w:val="25"/>
  </w:num>
  <w:num w:numId="9" w16cid:durableId="1046949084">
    <w:abstractNumId w:val="23"/>
  </w:num>
  <w:num w:numId="10" w16cid:durableId="1415977962">
    <w:abstractNumId w:val="6"/>
    <w:lvlOverride w:ilvl="0">
      <w:startOverride w:val="1"/>
    </w:lvlOverride>
  </w:num>
  <w:num w:numId="11" w16cid:durableId="181444958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91382916">
    <w:abstractNumId w:val="20"/>
  </w:num>
  <w:num w:numId="13" w16cid:durableId="850753009">
    <w:abstractNumId w:val="7"/>
  </w:num>
  <w:num w:numId="14" w16cid:durableId="2013027929">
    <w:abstractNumId w:val="0"/>
  </w:num>
  <w:num w:numId="15" w16cid:durableId="834421160">
    <w:abstractNumId w:val="29"/>
  </w:num>
  <w:num w:numId="16" w16cid:durableId="197398288">
    <w:abstractNumId w:val="32"/>
  </w:num>
  <w:num w:numId="17" w16cid:durableId="364520585">
    <w:abstractNumId w:val="34"/>
  </w:num>
  <w:num w:numId="18" w16cid:durableId="1926914807">
    <w:abstractNumId w:val="35"/>
  </w:num>
  <w:num w:numId="19" w16cid:durableId="2021614440">
    <w:abstractNumId w:val="12"/>
  </w:num>
  <w:num w:numId="20" w16cid:durableId="1693874216">
    <w:abstractNumId w:val="3"/>
  </w:num>
  <w:num w:numId="21" w16cid:durableId="1825587229">
    <w:abstractNumId w:val="16"/>
  </w:num>
  <w:num w:numId="22" w16cid:durableId="1720786235">
    <w:abstractNumId w:val="17"/>
  </w:num>
  <w:num w:numId="23" w16cid:durableId="446042024">
    <w:abstractNumId w:val="14"/>
  </w:num>
  <w:num w:numId="24" w16cid:durableId="1231309433">
    <w:abstractNumId w:val="31"/>
  </w:num>
  <w:num w:numId="25" w16cid:durableId="1465003580">
    <w:abstractNumId w:val="4"/>
  </w:num>
  <w:num w:numId="26" w16cid:durableId="1694114581">
    <w:abstractNumId w:val="1"/>
  </w:num>
  <w:num w:numId="27" w16cid:durableId="404425782">
    <w:abstractNumId w:val="30"/>
  </w:num>
  <w:num w:numId="28" w16cid:durableId="622734930">
    <w:abstractNumId w:val="24"/>
  </w:num>
  <w:num w:numId="29" w16cid:durableId="1573083917">
    <w:abstractNumId w:val="18"/>
  </w:num>
  <w:num w:numId="30" w16cid:durableId="1173182060">
    <w:abstractNumId w:val="26"/>
  </w:num>
  <w:num w:numId="31" w16cid:durableId="929462637">
    <w:abstractNumId w:val="27"/>
  </w:num>
  <w:num w:numId="32" w16cid:durableId="262154889">
    <w:abstractNumId w:val="19"/>
  </w:num>
  <w:num w:numId="33" w16cid:durableId="1639844403">
    <w:abstractNumId w:val="5"/>
  </w:num>
  <w:num w:numId="34" w16cid:durableId="189416471">
    <w:abstractNumId w:val="6"/>
    <w:lvlOverride w:ilvl="0">
      <w:startOverride w:val="1"/>
    </w:lvlOverride>
  </w:num>
  <w:num w:numId="35" w16cid:durableId="2120681540">
    <w:abstractNumId w:val="10"/>
  </w:num>
  <w:num w:numId="36" w16cid:durableId="1297688264">
    <w:abstractNumId w:val="28"/>
  </w:num>
  <w:num w:numId="37" w16cid:durableId="1427965750">
    <w:abstractNumId w:val="8"/>
  </w:num>
  <w:num w:numId="38" w16cid:durableId="2108889797">
    <w:abstractNumId w:val="6"/>
    <w:lvlOverride w:ilvl="0">
      <w:startOverride w:val="1"/>
    </w:lvlOverride>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sv-SE" w:vendorID="64" w:dllVersion="4096" w:nlCheck="1" w:checkStyle="0"/>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CA"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4"/>
    <w:rsid w:val="00000450"/>
    <w:rsid w:val="00000493"/>
    <w:rsid w:val="00000C84"/>
    <w:rsid w:val="00001306"/>
    <w:rsid w:val="00001674"/>
    <w:rsid w:val="00002559"/>
    <w:rsid w:val="00002CF4"/>
    <w:rsid w:val="00003045"/>
    <w:rsid w:val="0000323E"/>
    <w:rsid w:val="0000368B"/>
    <w:rsid w:val="00003A86"/>
    <w:rsid w:val="00004188"/>
    <w:rsid w:val="000045EA"/>
    <w:rsid w:val="00005334"/>
    <w:rsid w:val="00005A69"/>
    <w:rsid w:val="00005BF4"/>
    <w:rsid w:val="00006051"/>
    <w:rsid w:val="0000621F"/>
    <w:rsid w:val="00006423"/>
    <w:rsid w:val="00006AEE"/>
    <w:rsid w:val="00006E8B"/>
    <w:rsid w:val="000071CB"/>
    <w:rsid w:val="0000758C"/>
    <w:rsid w:val="00010DBA"/>
    <w:rsid w:val="00010FD2"/>
    <w:rsid w:val="00011776"/>
    <w:rsid w:val="00011AB2"/>
    <w:rsid w:val="00011B0A"/>
    <w:rsid w:val="00011EFD"/>
    <w:rsid w:val="000122C6"/>
    <w:rsid w:val="00012B35"/>
    <w:rsid w:val="00012BBC"/>
    <w:rsid w:val="000133F8"/>
    <w:rsid w:val="0001438F"/>
    <w:rsid w:val="00014E00"/>
    <w:rsid w:val="00015CE9"/>
    <w:rsid w:val="00015DDF"/>
    <w:rsid w:val="00016888"/>
    <w:rsid w:val="00017FB5"/>
    <w:rsid w:val="0002031D"/>
    <w:rsid w:val="000206CC"/>
    <w:rsid w:val="00020F3C"/>
    <w:rsid w:val="00022668"/>
    <w:rsid w:val="00022DDD"/>
    <w:rsid w:val="000237F0"/>
    <w:rsid w:val="0002494E"/>
    <w:rsid w:val="00025ABD"/>
    <w:rsid w:val="00025E94"/>
    <w:rsid w:val="000268A0"/>
    <w:rsid w:val="00026A5F"/>
    <w:rsid w:val="00026FBD"/>
    <w:rsid w:val="000277B3"/>
    <w:rsid w:val="00030408"/>
    <w:rsid w:val="000305FC"/>
    <w:rsid w:val="00030B99"/>
    <w:rsid w:val="00030E68"/>
    <w:rsid w:val="0003197D"/>
    <w:rsid w:val="000319A8"/>
    <w:rsid w:val="000324BF"/>
    <w:rsid w:val="00032D6C"/>
    <w:rsid w:val="00033136"/>
    <w:rsid w:val="000331A0"/>
    <w:rsid w:val="000332CF"/>
    <w:rsid w:val="000336BA"/>
    <w:rsid w:val="00033E60"/>
    <w:rsid w:val="000343D2"/>
    <w:rsid w:val="00034406"/>
    <w:rsid w:val="00034B6B"/>
    <w:rsid w:val="0003551C"/>
    <w:rsid w:val="000359EF"/>
    <w:rsid w:val="000361D1"/>
    <w:rsid w:val="00036C12"/>
    <w:rsid w:val="00036E97"/>
    <w:rsid w:val="00037BA8"/>
    <w:rsid w:val="00037C2C"/>
    <w:rsid w:val="00037DD5"/>
    <w:rsid w:val="000402B3"/>
    <w:rsid w:val="000402C2"/>
    <w:rsid w:val="0004053A"/>
    <w:rsid w:val="00040CDF"/>
    <w:rsid w:val="00041335"/>
    <w:rsid w:val="0004218E"/>
    <w:rsid w:val="000424CE"/>
    <w:rsid w:val="000427B6"/>
    <w:rsid w:val="00042939"/>
    <w:rsid w:val="00042AEE"/>
    <w:rsid w:val="00042C19"/>
    <w:rsid w:val="000432F5"/>
    <w:rsid w:val="0004348E"/>
    <w:rsid w:val="000435ED"/>
    <w:rsid w:val="00043CAE"/>
    <w:rsid w:val="00043F94"/>
    <w:rsid w:val="00044890"/>
    <w:rsid w:val="00044954"/>
    <w:rsid w:val="00045247"/>
    <w:rsid w:val="0004535B"/>
    <w:rsid w:val="00045525"/>
    <w:rsid w:val="00046485"/>
    <w:rsid w:val="000475BD"/>
    <w:rsid w:val="00047CE7"/>
    <w:rsid w:val="00050194"/>
    <w:rsid w:val="00050E06"/>
    <w:rsid w:val="0005121E"/>
    <w:rsid w:val="00051267"/>
    <w:rsid w:val="000517AF"/>
    <w:rsid w:val="000522AE"/>
    <w:rsid w:val="000526D9"/>
    <w:rsid w:val="000529F9"/>
    <w:rsid w:val="0005344B"/>
    <w:rsid w:val="000538BC"/>
    <w:rsid w:val="00053F40"/>
    <w:rsid w:val="000543E5"/>
    <w:rsid w:val="00054742"/>
    <w:rsid w:val="00054B9C"/>
    <w:rsid w:val="00054BEC"/>
    <w:rsid w:val="0005543B"/>
    <w:rsid w:val="00055E32"/>
    <w:rsid w:val="00055FC7"/>
    <w:rsid w:val="000561ED"/>
    <w:rsid w:val="00056D01"/>
    <w:rsid w:val="00057082"/>
    <w:rsid w:val="00057821"/>
    <w:rsid w:val="00057B21"/>
    <w:rsid w:val="000604BF"/>
    <w:rsid w:val="0006059F"/>
    <w:rsid w:val="0006072E"/>
    <w:rsid w:val="00060F41"/>
    <w:rsid w:val="00061143"/>
    <w:rsid w:val="000623A9"/>
    <w:rsid w:val="000628AF"/>
    <w:rsid w:val="00062B1F"/>
    <w:rsid w:val="00062B87"/>
    <w:rsid w:val="00062E77"/>
    <w:rsid w:val="0006371E"/>
    <w:rsid w:val="00063B0D"/>
    <w:rsid w:val="00063D4F"/>
    <w:rsid w:val="00064812"/>
    <w:rsid w:val="00064BD6"/>
    <w:rsid w:val="0006509F"/>
    <w:rsid w:val="0006555D"/>
    <w:rsid w:val="0006577E"/>
    <w:rsid w:val="00066611"/>
    <w:rsid w:val="00066698"/>
    <w:rsid w:val="000670F1"/>
    <w:rsid w:val="00067561"/>
    <w:rsid w:val="000677F5"/>
    <w:rsid w:val="00067B1B"/>
    <w:rsid w:val="00070253"/>
    <w:rsid w:val="00070CE5"/>
    <w:rsid w:val="000719A3"/>
    <w:rsid w:val="00071D87"/>
    <w:rsid w:val="00071D98"/>
    <w:rsid w:val="00072386"/>
    <w:rsid w:val="000725AF"/>
    <w:rsid w:val="00072BC3"/>
    <w:rsid w:val="00072CC5"/>
    <w:rsid w:val="00072E2F"/>
    <w:rsid w:val="00073292"/>
    <w:rsid w:val="000732F3"/>
    <w:rsid w:val="00073384"/>
    <w:rsid w:val="000733CA"/>
    <w:rsid w:val="00073AC1"/>
    <w:rsid w:val="0007445F"/>
    <w:rsid w:val="000747A7"/>
    <w:rsid w:val="000747B8"/>
    <w:rsid w:val="000747F4"/>
    <w:rsid w:val="00074C71"/>
    <w:rsid w:val="00074E32"/>
    <w:rsid w:val="0007501C"/>
    <w:rsid w:val="0007518E"/>
    <w:rsid w:val="0007520C"/>
    <w:rsid w:val="0007613E"/>
    <w:rsid w:val="000767A9"/>
    <w:rsid w:val="00077472"/>
    <w:rsid w:val="00077D68"/>
    <w:rsid w:val="00077DE3"/>
    <w:rsid w:val="00080131"/>
    <w:rsid w:val="00080381"/>
    <w:rsid w:val="000803B2"/>
    <w:rsid w:val="00080E61"/>
    <w:rsid w:val="00081975"/>
    <w:rsid w:val="00082219"/>
    <w:rsid w:val="0008233D"/>
    <w:rsid w:val="000824E4"/>
    <w:rsid w:val="00082652"/>
    <w:rsid w:val="00083270"/>
    <w:rsid w:val="000838FC"/>
    <w:rsid w:val="00083E78"/>
    <w:rsid w:val="000846A2"/>
    <w:rsid w:val="00084986"/>
    <w:rsid w:val="0008513F"/>
    <w:rsid w:val="000858DF"/>
    <w:rsid w:val="00085BCA"/>
    <w:rsid w:val="00087285"/>
    <w:rsid w:val="00087912"/>
    <w:rsid w:val="00087EAA"/>
    <w:rsid w:val="00087F68"/>
    <w:rsid w:val="00090220"/>
    <w:rsid w:val="0009055A"/>
    <w:rsid w:val="00090C34"/>
    <w:rsid w:val="0009106C"/>
    <w:rsid w:val="0009164C"/>
    <w:rsid w:val="0009211E"/>
    <w:rsid w:val="00092A2C"/>
    <w:rsid w:val="00093210"/>
    <w:rsid w:val="00093671"/>
    <w:rsid w:val="00093956"/>
    <w:rsid w:val="00093AF4"/>
    <w:rsid w:val="00093C10"/>
    <w:rsid w:val="0009455C"/>
    <w:rsid w:val="00094F79"/>
    <w:rsid w:val="00095574"/>
    <w:rsid w:val="00095AAC"/>
    <w:rsid w:val="00095FA1"/>
    <w:rsid w:val="00096069"/>
    <w:rsid w:val="0009678B"/>
    <w:rsid w:val="0009695B"/>
    <w:rsid w:val="00096C34"/>
    <w:rsid w:val="00097F35"/>
    <w:rsid w:val="000A05E4"/>
    <w:rsid w:val="000A05F5"/>
    <w:rsid w:val="000A0AB2"/>
    <w:rsid w:val="000A0C10"/>
    <w:rsid w:val="000A17F1"/>
    <w:rsid w:val="000A1A21"/>
    <w:rsid w:val="000A1F21"/>
    <w:rsid w:val="000A2C27"/>
    <w:rsid w:val="000A3194"/>
    <w:rsid w:val="000A35A3"/>
    <w:rsid w:val="000A4A42"/>
    <w:rsid w:val="000A4CF2"/>
    <w:rsid w:val="000A4EA2"/>
    <w:rsid w:val="000A56C1"/>
    <w:rsid w:val="000A5706"/>
    <w:rsid w:val="000A6B4C"/>
    <w:rsid w:val="000A6DB8"/>
    <w:rsid w:val="000A70F9"/>
    <w:rsid w:val="000B028D"/>
    <w:rsid w:val="000B05C5"/>
    <w:rsid w:val="000B06D9"/>
    <w:rsid w:val="000B0DD4"/>
    <w:rsid w:val="000B14F2"/>
    <w:rsid w:val="000B1615"/>
    <w:rsid w:val="000B1840"/>
    <w:rsid w:val="000B2449"/>
    <w:rsid w:val="000B245A"/>
    <w:rsid w:val="000B2F63"/>
    <w:rsid w:val="000B30D8"/>
    <w:rsid w:val="000B33A9"/>
    <w:rsid w:val="000B3866"/>
    <w:rsid w:val="000B3C49"/>
    <w:rsid w:val="000B3DB9"/>
    <w:rsid w:val="000B43F3"/>
    <w:rsid w:val="000B4CE6"/>
    <w:rsid w:val="000B4D9C"/>
    <w:rsid w:val="000B5103"/>
    <w:rsid w:val="000B5130"/>
    <w:rsid w:val="000B6A92"/>
    <w:rsid w:val="000B6D8E"/>
    <w:rsid w:val="000B6EBE"/>
    <w:rsid w:val="000B74F1"/>
    <w:rsid w:val="000B7C02"/>
    <w:rsid w:val="000B7D28"/>
    <w:rsid w:val="000B7DD2"/>
    <w:rsid w:val="000C02FF"/>
    <w:rsid w:val="000C09B5"/>
    <w:rsid w:val="000C160E"/>
    <w:rsid w:val="000C180A"/>
    <w:rsid w:val="000C2049"/>
    <w:rsid w:val="000C20BB"/>
    <w:rsid w:val="000C2D5A"/>
    <w:rsid w:val="000C331A"/>
    <w:rsid w:val="000C4937"/>
    <w:rsid w:val="000C4C1B"/>
    <w:rsid w:val="000C520A"/>
    <w:rsid w:val="000C53E9"/>
    <w:rsid w:val="000C5837"/>
    <w:rsid w:val="000C6A94"/>
    <w:rsid w:val="000C6D65"/>
    <w:rsid w:val="000C7541"/>
    <w:rsid w:val="000C7D0F"/>
    <w:rsid w:val="000D09B5"/>
    <w:rsid w:val="000D10D2"/>
    <w:rsid w:val="000D16E5"/>
    <w:rsid w:val="000D17C5"/>
    <w:rsid w:val="000D2347"/>
    <w:rsid w:val="000D2729"/>
    <w:rsid w:val="000D334F"/>
    <w:rsid w:val="000D3C13"/>
    <w:rsid w:val="000D3CAF"/>
    <w:rsid w:val="000D474E"/>
    <w:rsid w:val="000D481D"/>
    <w:rsid w:val="000D55C7"/>
    <w:rsid w:val="000D5E8D"/>
    <w:rsid w:val="000D6135"/>
    <w:rsid w:val="000D7070"/>
    <w:rsid w:val="000E09B0"/>
    <w:rsid w:val="000E1106"/>
    <w:rsid w:val="000E1150"/>
    <w:rsid w:val="000E172C"/>
    <w:rsid w:val="000E2135"/>
    <w:rsid w:val="000E2535"/>
    <w:rsid w:val="000E26F7"/>
    <w:rsid w:val="000E27FB"/>
    <w:rsid w:val="000E296B"/>
    <w:rsid w:val="000E3748"/>
    <w:rsid w:val="000E3861"/>
    <w:rsid w:val="000E3B78"/>
    <w:rsid w:val="000E3EDC"/>
    <w:rsid w:val="000E43DD"/>
    <w:rsid w:val="000E5643"/>
    <w:rsid w:val="000E59B3"/>
    <w:rsid w:val="000E5D87"/>
    <w:rsid w:val="000E71E1"/>
    <w:rsid w:val="000E74BB"/>
    <w:rsid w:val="000E7599"/>
    <w:rsid w:val="000E7652"/>
    <w:rsid w:val="000E79B1"/>
    <w:rsid w:val="000E7BB6"/>
    <w:rsid w:val="000F0493"/>
    <w:rsid w:val="000F060A"/>
    <w:rsid w:val="000F074F"/>
    <w:rsid w:val="000F09D3"/>
    <w:rsid w:val="000F1721"/>
    <w:rsid w:val="000F1D01"/>
    <w:rsid w:val="000F237E"/>
    <w:rsid w:val="000F2915"/>
    <w:rsid w:val="000F299D"/>
    <w:rsid w:val="000F3042"/>
    <w:rsid w:val="000F3AA2"/>
    <w:rsid w:val="000F3B7F"/>
    <w:rsid w:val="000F41F1"/>
    <w:rsid w:val="000F4413"/>
    <w:rsid w:val="000F5041"/>
    <w:rsid w:val="000F5304"/>
    <w:rsid w:val="000F710C"/>
    <w:rsid w:val="000F7B26"/>
    <w:rsid w:val="000F7C67"/>
    <w:rsid w:val="000F7F74"/>
    <w:rsid w:val="00101169"/>
    <w:rsid w:val="001016F8"/>
    <w:rsid w:val="0010279D"/>
    <w:rsid w:val="00102F19"/>
    <w:rsid w:val="00103C2E"/>
    <w:rsid w:val="00103CC1"/>
    <w:rsid w:val="001047A8"/>
    <w:rsid w:val="0010526A"/>
    <w:rsid w:val="00105316"/>
    <w:rsid w:val="00105A9D"/>
    <w:rsid w:val="00106653"/>
    <w:rsid w:val="0010697A"/>
    <w:rsid w:val="00106A61"/>
    <w:rsid w:val="0010726C"/>
    <w:rsid w:val="00107A4A"/>
    <w:rsid w:val="001110A2"/>
    <w:rsid w:val="0011179D"/>
    <w:rsid w:val="001125ED"/>
    <w:rsid w:val="00113182"/>
    <w:rsid w:val="001143F5"/>
    <w:rsid w:val="00114C3A"/>
    <w:rsid w:val="00114F26"/>
    <w:rsid w:val="00115110"/>
    <w:rsid w:val="00115874"/>
    <w:rsid w:val="00116048"/>
    <w:rsid w:val="001161EB"/>
    <w:rsid w:val="001167CD"/>
    <w:rsid w:val="00116CE4"/>
    <w:rsid w:val="00116E30"/>
    <w:rsid w:val="00117CBC"/>
    <w:rsid w:val="00117F2A"/>
    <w:rsid w:val="001201C3"/>
    <w:rsid w:val="00121FB4"/>
    <w:rsid w:val="001221B5"/>
    <w:rsid w:val="001224D8"/>
    <w:rsid w:val="00122AC9"/>
    <w:rsid w:val="00122E47"/>
    <w:rsid w:val="0012310C"/>
    <w:rsid w:val="001232A9"/>
    <w:rsid w:val="0012346D"/>
    <w:rsid w:val="001240FF"/>
    <w:rsid w:val="001241EE"/>
    <w:rsid w:val="001242F4"/>
    <w:rsid w:val="001244D4"/>
    <w:rsid w:val="00124AB3"/>
    <w:rsid w:val="00124CCC"/>
    <w:rsid w:val="00124EE2"/>
    <w:rsid w:val="001256D5"/>
    <w:rsid w:val="001260A0"/>
    <w:rsid w:val="00126D50"/>
    <w:rsid w:val="001273C9"/>
    <w:rsid w:val="00127ABB"/>
    <w:rsid w:val="00127F73"/>
    <w:rsid w:val="001300BD"/>
    <w:rsid w:val="00130614"/>
    <w:rsid w:val="0013125F"/>
    <w:rsid w:val="00131304"/>
    <w:rsid w:val="00131C3B"/>
    <w:rsid w:val="0013302D"/>
    <w:rsid w:val="001332B2"/>
    <w:rsid w:val="001337D9"/>
    <w:rsid w:val="00133B5A"/>
    <w:rsid w:val="001344B4"/>
    <w:rsid w:val="0013496D"/>
    <w:rsid w:val="00134BED"/>
    <w:rsid w:val="00134CFA"/>
    <w:rsid w:val="00134DD3"/>
    <w:rsid w:val="00134EA7"/>
    <w:rsid w:val="00135484"/>
    <w:rsid w:val="0013548B"/>
    <w:rsid w:val="001357BA"/>
    <w:rsid w:val="00135A85"/>
    <w:rsid w:val="00135E52"/>
    <w:rsid w:val="00136D16"/>
    <w:rsid w:val="001370BE"/>
    <w:rsid w:val="00137430"/>
    <w:rsid w:val="0013754F"/>
    <w:rsid w:val="00140B24"/>
    <w:rsid w:val="0014104D"/>
    <w:rsid w:val="00141331"/>
    <w:rsid w:val="0014176E"/>
    <w:rsid w:val="00141F56"/>
    <w:rsid w:val="001420D9"/>
    <w:rsid w:val="0014236D"/>
    <w:rsid w:val="00142A2B"/>
    <w:rsid w:val="001436CB"/>
    <w:rsid w:val="001448E2"/>
    <w:rsid w:val="00145141"/>
    <w:rsid w:val="00145CE4"/>
    <w:rsid w:val="00145D6B"/>
    <w:rsid w:val="001465D7"/>
    <w:rsid w:val="00146759"/>
    <w:rsid w:val="0014685E"/>
    <w:rsid w:val="00147285"/>
    <w:rsid w:val="001473F8"/>
    <w:rsid w:val="001474E7"/>
    <w:rsid w:val="0014752E"/>
    <w:rsid w:val="00150C7D"/>
    <w:rsid w:val="00150CE5"/>
    <w:rsid w:val="00151659"/>
    <w:rsid w:val="0015165E"/>
    <w:rsid w:val="00151992"/>
    <w:rsid w:val="00151A8B"/>
    <w:rsid w:val="00152535"/>
    <w:rsid w:val="001530E5"/>
    <w:rsid w:val="00153276"/>
    <w:rsid w:val="00153DDD"/>
    <w:rsid w:val="0015454F"/>
    <w:rsid w:val="001545E7"/>
    <w:rsid w:val="00155146"/>
    <w:rsid w:val="001553CE"/>
    <w:rsid w:val="00155CF8"/>
    <w:rsid w:val="00155D0E"/>
    <w:rsid w:val="00155F8F"/>
    <w:rsid w:val="00157833"/>
    <w:rsid w:val="00157ED4"/>
    <w:rsid w:val="001602E7"/>
    <w:rsid w:val="00160443"/>
    <w:rsid w:val="0016088A"/>
    <w:rsid w:val="00160989"/>
    <w:rsid w:val="001611F3"/>
    <w:rsid w:val="00161F4A"/>
    <w:rsid w:val="001621CE"/>
    <w:rsid w:val="001622FE"/>
    <w:rsid w:val="00162CCD"/>
    <w:rsid w:val="00162DC5"/>
    <w:rsid w:val="001631DA"/>
    <w:rsid w:val="001638B9"/>
    <w:rsid w:val="00163BC9"/>
    <w:rsid w:val="00164509"/>
    <w:rsid w:val="0016463D"/>
    <w:rsid w:val="001647FA"/>
    <w:rsid w:val="001648EF"/>
    <w:rsid w:val="00164CEA"/>
    <w:rsid w:val="00164E0B"/>
    <w:rsid w:val="00164F41"/>
    <w:rsid w:val="001652C0"/>
    <w:rsid w:val="00165D82"/>
    <w:rsid w:val="00166E1C"/>
    <w:rsid w:val="0016734E"/>
    <w:rsid w:val="001675EE"/>
    <w:rsid w:val="0016791E"/>
    <w:rsid w:val="00170193"/>
    <w:rsid w:val="0017042F"/>
    <w:rsid w:val="001704C1"/>
    <w:rsid w:val="00170F14"/>
    <w:rsid w:val="001714AA"/>
    <w:rsid w:val="00171A06"/>
    <w:rsid w:val="00171DE0"/>
    <w:rsid w:val="00171E83"/>
    <w:rsid w:val="00171EEF"/>
    <w:rsid w:val="0017202E"/>
    <w:rsid w:val="00173174"/>
    <w:rsid w:val="001731DA"/>
    <w:rsid w:val="00173813"/>
    <w:rsid w:val="00173C08"/>
    <w:rsid w:val="00173C72"/>
    <w:rsid w:val="00173E5D"/>
    <w:rsid w:val="00173F8D"/>
    <w:rsid w:val="00174056"/>
    <w:rsid w:val="00174101"/>
    <w:rsid w:val="00174E28"/>
    <w:rsid w:val="00174E49"/>
    <w:rsid w:val="00176507"/>
    <w:rsid w:val="001766AD"/>
    <w:rsid w:val="0017719A"/>
    <w:rsid w:val="00177328"/>
    <w:rsid w:val="0017734B"/>
    <w:rsid w:val="00177502"/>
    <w:rsid w:val="0017753E"/>
    <w:rsid w:val="00177B1E"/>
    <w:rsid w:val="00181B1D"/>
    <w:rsid w:val="00181E61"/>
    <w:rsid w:val="0018217A"/>
    <w:rsid w:val="001823AD"/>
    <w:rsid w:val="001824A1"/>
    <w:rsid w:val="001828DE"/>
    <w:rsid w:val="00182F8D"/>
    <w:rsid w:val="0018380A"/>
    <w:rsid w:val="00184685"/>
    <w:rsid w:val="00184AAB"/>
    <w:rsid w:val="00184FFF"/>
    <w:rsid w:val="00185252"/>
    <w:rsid w:val="00185832"/>
    <w:rsid w:val="0018738B"/>
    <w:rsid w:val="001875F8"/>
    <w:rsid w:val="00187863"/>
    <w:rsid w:val="001878E5"/>
    <w:rsid w:val="00187AFD"/>
    <w:rsid w:val="001909A3"/>
    <w:rsid w:val="00190B45"/>
    <w:rsid w:val="001920CB"/>
    <w:rsid w:val="00192D3E"/>
    <w:rsid w:val="00193523"/>
    <w:rsid w:val="00193803"/>
    <w:rsid w:val="00193E5E"/>
    <w:rsid w:val="00193F07"/>
    <w:rsid w:val="0019469A"/>
    <w:rsid w:val="00194867"/>
    <w:rsid w:val="00194947"/>
    <w:rsid w:val="001949B8"/>
    <w:rsid w:val="0019509D"/>
    <w:rsid w:val="001950BB"/>
    <w:rsid w:val="001954C9"/>
    <w:rsid w:val="00196139"/>
    <w:rsid w:val="001968D2"/>
    <w:rsid w:val="0019726C"/>
    <w:rsid w:val="0019788F"/>
    <w:rsid w:val="00197DBB"/>
    <w:rsid w:val="00197E5E"/>
    <w:rsid w:val="001A0273"/>
    <w:rsid w:val="001A0683"/>
    <w:rsid w:val="001A11FC"/>
    <w:rsid w:val="001A122F"/>
    <w:rsid w:val="001A12C3"/>
    <w:rsid w:val="001A27F9"/>
    <w:rsid w:val="001A3AD2"/>
    <w:rsid w:val="001A3B4D"/>
    <w:rsid w:val="001A41FB"/>
    <w:rsid w:val="001A4BBB"/>
    <w:rsid w:val="001A5037"/>
    <w:rsid w:val="001A553A"/>
    <w:rsid w:val="001A6F07"/>
    <w:rsid w:val="001A7104"/>
    <w:rsid w:val="001A7317"/>
    <w:rsid w:val="001A7609"/>
    <w:rsid w:val="001A7E02"/>
    <w:rsid w:val="001A7EBA"/>
    <w:rsid w:val="001B0375"/>
    <w:rsid w:val="001B0385"/>
    <w:rsid w:val="001B04A2"/>
    <w:rsid w:val="001B0EBC"/>
    <w:rsid w:val="001B17DD"/>
    <w:rsid w:val="001B2488"/>
    <w:rsid w:val="001B2B86"/>
    <w:rsid w:val="001B2FCD"/>
    <w:rsid w:val="001B30C5"/>
    <w:rsid w:val="001B405B"/>
    <w:rsid w:val="001B48BC"/>
    <w:rsid w:val="001B5B9A"/>
    <w:rsid w:val="001B604B"/>
    <w:rsid w:val="001B63CE"/>
    <w:rsid w:val="001B724D"/>
    <w:rsid w:val="001B7461"/>
    <w:rsid w:val="001B7B9A"/>
    <w:rsid w:val="001B7E63"/>
    <w:rsid w:val="001C01D0"/>
    <w:rsid w:val="001C05B5"/>
    <w:rsid w:val="001C0BD2"/>
    <w:rsid w:val="001C0E4C"/>
    <w:rsid w:val="001C112A"/>
    <w:rsid w:val="001C1AE2"/>
    <w:rsid w:val="001C1AF2"/>
    <w:rsid w:val="001C1D6E"/>
    <w:rsid w:val="001C2022"/>
    <w:rsid w:val="001C2212"/>
    <w:rsid w:val="001C2D98"/>
    <w:rsid w:val="001C3256"/>
    <w:rsid w:val="001C38D9"/>
    <w:rsid w:val="001C55A0"/>
    <w:rsid w:val="001C56E0"/>
    <w:rsid w:val="001C5BC2"/>
    <w:rsid w:val="001C5C12"/>
    <w:rsid w:val="001C62E2"/>
    <w:rsid w:val="001C6351"/>
    <w:rsid w:val="001C6D31"/>
    <w:rsid w:val="001C7421"/>
    <w:rsid w:val="001C7426"/>
    <w:rsid w:val="001C782F"/>
    <w:rsid w:val="001C7C95"/>
    <w:rsid w:val="001D0146"/>
    <w:rsid w:val="001D0694"/>
    <w:rsid w:val="001D1501"/>
    <w:rsid w:val="001D2381"/>
    <w:rsid w:val="001D2CD8"/>
    <w:rsid w:val="001D3085"/>
    <w:rsid w:val="001D43A5"/>
    <w:rsid w:val="001D5714"/>
    <w:rsid w:val="001D5A29"/>
    <w:rsid w:val="001D5BB0"/>
    <w:rsid w:val="001D5F18"/>
    <w:rsid w:val="001D62DE"/>
    <w:rsid w:val="001D6479"/>
    <w:rsid w:val="001E0076"/>
    <w:rsid w:val="001E06A2"/>
    <w:rsid w:val="001E0C50"/>
    <w:rsid w:val="001E11A2"/>
    <w:rsid w:val="001E1548"/>
    <w:rsid w:val="001E1C78"/>
    <w:rsid w:val="001E29AB"/>
    <w:rsid w:val="001E2A9F"/>
    <w:rsid w:val="001E3AD4"/>
    <w:rsid w:val="001E3CA6"/>
    <w:rsid w:val="001E3CA8"/>
    <w:rsid w:val="001E40E0"/>
    <w:rsid w:val="001E429D"/>
    <w:rsid w:val="001E639C"/>
    <w:rsid w:val="001E64C0"/>
    <w:rsid w:val="001E75E0"/>
    <w:rsid w:val="001E77F2"/>
    <w:rsid w:val="001E7A9E"/>
    <w:rsid w:val="001E7D7D"/>
    <w:rsid w:val="001F02F2"/>
    <w:rsid w:val="001F098F"/>
    <w:rsid w:val="001F1AC7"/>
    <w:rsid w:val="001F1EDB"/>
    <w:rsid w:val="001F252E"/>
    <w:rsid w:val="001F2AEC"/>
    <w:rsid w:val="001F2B9A"/>
    <w:rsid w:val="001F2C28"/>
    <w:rsid w:val="001F3076"/>
    <w:rsid w:val="001F3330"/>
    <w:rsid w:val="001F38A5"/>
    <w:rsid w:val="001F3966"/>
    <w:rsid w:val="001F3FE5"/>
    <w:rsid w:val="001F41A8"/>
    <w:rsid w:val="001F41FD"/>
    <w:rsid w:val="001F526B"/>
    <w:rsid w:val="001F581F"/>
    <w:rsid w:val="001F58CA"/>
    <w:rsid w:val="001F605E"/>
    <w:rsid w:val="001F6272"/>
    <w:rsid w:val="001F6E96"/>
    <w:rsid w:val="0020040C"/>
    <w:rsid w:val="0020094C"/>
    <w:rsid w:val="00201230"/>
    <w:rsid w:val="00201FB1"/>
    <w:rsid w:val="002034FA"/>
    <w:rsid w:val="00203AC4"/>
    <w:rsid w:val="00204E3C"/>
    <w:rsid w:val="002059AE"/>
    <w:rsid w:val="00205E7C"/>
    <w:rsid w:val="00205FAC"/>
    <w:rsid w:val="00206551"/>
    <w:rsid w:val="0020691C"/>
    <w:rsid w:val="002069FC"/>
    <w:rsid w:val="002070A3"/>
    <w:rsid w:val="002076F1"/>
    <w:rsid w:val="00210384"/>
    <w:rsid w:val="0021044D"/>
    <w:rsid w:val="00210ACF"/>
    <w:rsid w:val="0021189D"/>
    <w:rsid w:val="00211CC0"/>
    <w:rsid w:val="00213557"/>
    <w:rsid w:val="0021368B"/>
    <w:rsid w:val="002139B7"/>
    <w:rsid w:val="00213A11"/>
    <w:rsid w:val="00213BEC"/>
    <w:rsid w:val="002141E8"/>
    <w:rsid w:val="00215A38"/>
    <w:rsid w:val="00215D41"/>
    <w:rsid w:val="002160BD"/>
    <w:rsid w:val="00216553"/>
    <w:rsid w:val="002178B5"/>
    <w:rsid w:val="00217B9B"/>
    <w:rsid w:val="00217C06"/>
    <w:rsid w:val="00217D62"/>
    <w:rsid w:val="00217E6C"/>
    <w:rsid w:val="002210F5"/>
    <w:rsid w:val="002211B6"/>
    <w:rsid w:val="00221BB6"/>
    <w:rsid w:val="00222067"/>
    <w:rsid w:val="002224F9"/>
    <w:rsid w:val="0022363C"/>
    <w:rsid w:val="00224019"/>
    <w:rsid w:val="00224D26"/>
    <w:rsid w:val="002255AF"/>
    <w:rsid w:val="00225862"/>
    <w:rsid w:val="00225A30"/>
    <w:rsid w:val="00225C16"/>
    <w:rsid w:val="0022662E"/>
    <w:rsid w:val="00226926"/>
    <w:rsid w:val="002271FB"/>
    <w:rsid w:val="00227714"/>
    <w:rsid w:val="00227A9D"/>
    <w:rsid w:val="00230301"/>
    <w:rsid w:val="0023099F"/>
    <w:rsid w:val="00230B56"/>
    <w:rsid w:val="00231147"/>
    <w:rsid w:val="002312E3"/>
    <w:rsid w:val="00231D9E"/>
    <w:rsid w:val="00232DB5"/>
    <w:rsid w:val="00233043"/>
    <w:rsid w:val="002333D4"/>
    <w:rsid w:val="00234A22"/>
    <w:rsid w:val="00234AFD"/>
    <w:rsid w:val="002354A3"/>
    <w:rsid w:val="002357E8"/>
    <w:rsid w:val="00235C10"/>
    <w:rsid w:val="00235D8A"/>
    <w:rsid w:val="00236EDC"/>
    <w:rsid w:val="0023705D"/>
    <w:rsid w:val="00237340"/>
    <w:rsid w:val="002374EE"/>
    <w:rsid w:val="0023770E"/>
    <w:rsid w:val="00237ACF"/>
    <w:rsid w:val="00240172"/>
    <w:rsid w:val="00241173"/>
    <w:rsid w:val="002411F8"/>
    <w:rsid w:val="0024124D"/>
    <w:rsid w:val="00241447"/>
    <w:rsid w:val="002418BF"/>
    <w:rsid w:val="002419E5"/>
    <w:rsid w:val="002426FA"/>
    <w:rsid w:val="0024293E"/>
    <w:rsid w:val="002432DC"/>
    <w:rsid w:val="0024338E"/>
    <w:rsid w:val="002433C7"/>
    <w:rsid w:val="002458ED"/>
    <w:rsid w:val="00245A1B"/>
    <w:rsid w:val="00245BAF"/>
    <w:rsid w:val="00246106"/>
    <w:rsid w:val="002463D1"/>
    <w:rsid w:val="00246998"/>
    <w:rsid w:val="00246E68"/>
    <w:rsid w:val="00247604"/>
    <w:rsid w:val="002500F5"/>
    <w:rsid w:val="00250861"/>
    <w:rsid w:val="002508DD"/>
    <w:rsid w:val="00250A23"/>
    <w:rsid w:val="00251ACC"/>
    <w:rsid w:val="00251CA6"/>
    <w:rsid w:val="00252A6B"/>
    <w:rsid w:val="00252D9A"/>
    <w:rsid w:val="002544F4"/>
    <w:rsid w:val="00254595"/>
    <w:rsid w:val="00254900"/>
    <w:rsid w:val="00254A55"/>
    <w:rsid w:val="00254A9E"/>
    <w:rsid w:val="002550B9"/>
    <w:rsid w:val="00255698"/>
    <w:rsid w:val="00255CF7"/>
    <w:rsid w:val="00257B66"/>
    <w:rsid w:val="0026007C"/>
    <w:rsid w:val="002600BE"/>
    <w:rsid w:val="002625FD"/>
    <w:rsid w:val="00262779"/>
    <w:rsid w:val="0026291C"/>
    <w:rsid w:val="00263356"/>
    <w:rsid w:val="00263EAB"/>
    <w:rsid w:val="00263FD7"/>
    <w:rsid w:val="00264492"/>
    <w:rsid w:val="00264549"/>
    <w:rsid w:val="00264E6D"/>
    <w:rsid w:val="0026544D"/>
    <w:rsid w:val="0026590D"/>
    <w:rsid w:val="0026597F"/>
    <w:rsid w:val="002659B6"/>
    <w:rsid w:val="00265CA3"/>
    <w:rsid w:val="00265E1F"/>
    <w:rsid w:val="00265EB9"/>
    <w:rsid w:val="002668FD"/>
    <w:rsid w:val="00266AD1"/>
    <w:rsid w:val="00266F31"/>
    <w:rsid w:val="0026728B"/>
    <w:rsid w:val="002676DC"/>
    <w:rsid w:val="00267E46"/>
    <w:rsid w:val="002702F0"/>
    <w:rsid w:val="002705CC"/>
    <w:rsid w:val="00270D8C"/>
    <w:rsid w:val="00272797"/>
    <w:rsid w:val="00272956"/>
    <w:rsid w:val="00272990"/>
    <w:rsid w:val="00273201"/>
    <w:rsid w:val="00273748"/>
    <w:rsid w:val="00273B43"/>
    <w:rsid w:val="00274703"/>
    <w:rsid w:val="00274D0C"/>
    <w:rsid w:val="002754BA"/>
    <w:rsid w:val="002757BC"/>
    <w:rsid w:val="002762A4"/>
    <w:rsid w:val="002767B1"/>
    <w:rsid w:val="00276849"/>
    <w:rsid w:val="00276904"/>
    <w:rsid w:val="002773A6"/>
    <w:rsid w:val="00277B2B"/>
    <w:rsid w:val="002804F8"/>
    <w:rsid w:val="0028065A"/>
    <w:rsid w:val="00280D3A"/>
    <w:rsid w:val="002812A1"/>
    <w:rsid w:val="0028130B"/>
    <w:rsid w:val="002816FD"/>
    <w:rsid w:val="00281DE1"/>
    <w:rsid w:val="00282274"/>
    <w:rsid w:val="00282382"/>
    <w:rsid w:val="00283597"/>
    <w:rsid w:val="00284833"/>
    <w:rsid w:val="00284A6E"/>
    <w:rsid w:val="0028501F"/>
    <w:rsid w:val="00286852"/>
    <w:rsid w:val="0028699B"/>
    <w:rsid w:val="002878E2"/>
    <w:rsid w:val="00287A1B"/>
    <w:rsid w:val="00287B47"/>
    <w:rsid w:val="00287BCB"/>
    <w:rsid w:val="00290160"/>
    <w:rsid w:val="0029074D"/>
    <w:rsid w:val="002923CC"/>
    <w:rsid w:val="00292625"/>
    <w:rsid w:val="002928AF"/>
    <w:rsid w:val="00293A6B"/>
    <w:rsid w:val="00293D94"/>
    <w:rsid w:val="0029437D"/>
    <w:rsid w:val="002948D0"/>
    <w:rsid w:val="0029541C"/>
    <w:rsid w:val="00295659"/>
    <w:rsid w:val="00295B3D"/>
    <w:rsid w:val="0029677F"/>
    <w:rsid w:val="00296D43"/>
    <w:rsid w:val="00296DCC"/>
    <w:rsid w:val="0029717C"/>
    <w:rsid w:val="0029795E"/>
    <w:rsid w:val="00297B03"/>
    <w:rsid w:val="00297BF4"/>
    <w:rsid w:val="002A01C0"/>
    <w:rsid w:val="002A024D"/>
    <w:rsid w:val="002A03FE"/>
    <w:rsid w:val="002A0921"/>
    <w:rsid w:val="002A0D0F"/>
    <w:rsid w:val="002A118B"/>
    <w:rsid w:val="002A20AC"/>
    <w:rsid w:val="002A23B5"/>
    <w:rsid w:val="002A2F0D"/>
    <w:rsid w:val="002A32DA"/>
    <w:rsid w:val="002A367E"/>
    <w:rsid w:val="002A4267"/>
    <w:rsid w:val="002A4507"/>
    <w:rsid w:val="002A50E4"/>
    <w:rsid w:val="002A6385"/>
    <w:rsid w:val="002A6835"/>
    <w:rsid w:val="002A6DA5"/>
    <w:rsid w:val="002A7A2C"/>
    <w:rsid w:val="002A7CEA"/>
    <w:rsid w:val="002B085F"/>
    <w:rsid w:val="002B1900"/>
    <w:rsid w:val="002B2B65"/>
    <w:rsid w:val="002B2CF8"/>
    <w:rsid w:val="002B313B"/>
    <w:rsid w:val="002B36A0"/>
    <w:rsid w:val="002B3890"/>
    <w:rsid w:val="002B390B"/>
    <w:rsid w:val="002B3E31"/>
    <w:rsid w:val="002B444C"/>
    <w:rsid w:val="002B485D"/>
    <w:rsid w:val="002B4E7B"/>
    <w:rsid w:val="002B52D9"/>
    <w:rsid w:val="002B552C"/>
    <w:rsid w:val="002B59B0"/>
    <w:rsid w:val="002B5AA4"/>
    <w:rsid w:val="002B5CEB"/>
    <w:rsid w:val="002B60A3"/>
    <w:rsid w:val="002B62FD"/>
    <w:rsid w:val="002B6B5E"/>
    <w:rsid w:val="002B6BC4"/>
    <w:rsid w:val="002B6E52"/>
    <w:rsid w:val="002B7B55"/>
    <w:rsid w:val="002B7BBC"/>
    <w:rsid w:val="002B7D61"/>
    <w:rsid w:val="002C090F"/>
    <w:rsid w:val="002C13E7"/>
    <w:rsid w:val="002C18D8"/>
    <w:rsid w:val="002C2099"/>
    <w:rsid w:val="002C233C"/>
    <w:rsid w:val="002C3D95"/>
    <w:rsid w:val="002C4020"/>
    <w:rsid w:val="002C427B"/>
    <w:rsid w:val="002C43CE"/>
    <w:rsid w:val="002C4540"/>
    <w:rsid w:val="002C4650"/>
    <w:rsid w:val="002C4703"/>
    <w:rsid w:val="002C4768"/>
    <w:rsid w:val="002C4A79"/>
    <w:rsid w:val="002C4EED"/>
    <w:rsid w:val="002C5A89"/>
    <w:rsid w:val="002C619E"/>
    <w:rsid w:val="002C70CD"/>
    <w:rsid w:val="002C7264"/>
    <w:rsid w:val="002C764C"/>
    <w:rsid w:val="002C781B"/>
    <w:rsid w:val="002C7949"/>
    <w:rsid w:val="002C7C76"/>
    <w:rsid w:val="002D08DD"/>
    <w:rsid w:val="002D09D1"/>
    <w:rsid w:val="002D1CF6"/>
    <w:rsid w:val="002D1E69"/>
    <w:rsid w:val="002D1ED9"/>
    <w:rsid w:val="002D241E"/>
    <w:rsid w:val="002D2AAE"/>
    <w:rsid w:val="002D38B4"/>
    <w:rsid w:val="002D40BB"/>
    <w:rsid w:val="002D4A49"/>
    <w:rsid w:val="002D4B32"/>
    <w:rsid w:val="002D5CA1"/>
    <w:rsid w:val="002D5E40"/>
    <w:rsid w:val="002D65BB"/>
    <w:rsid w:val="002D6786"/>
    <w:rsid w:val="002D738C"/>
    <w:rsid w:val="002D7652"/>
    <w:rsid w:val="002D7C2F"/>
    <w:rsid w:val="002E0345"/>
    <w:rsid w:val="002E0404"/>
    <w:rsid w:val="002E05B5"/>
    <w:rsid w:val="002E1808"/>
    <w:rsid w:val="002E1B51"/>
    <w:rsid w:val="002E20DE"/>
    <w:rsid w:val="002E28ED"/>
    <w:rsid w:val="002E2A25"/>
    <w:rsid w:val="002E3512"/>
    <w:rsid w:val="002E35FD"/>
    <w:rsid w:val="002E3E1A"/>
    <w:rsid w:val="002E413B"/>
    <w:rsid w:val="002E4190"/>
    <w:rsid w:val="002E426A"/>
    <w:rsid w:val="002E482F"/>
    <w:rsid w:val="002E48DD"/>
    <w:rsid w:val="002E4CD0"/>
    <w:rsid w:val="002E6444"/>
    <w:rsid w:val="002E69B8"/>
    <w:rsid w:val="002F03DD"/>
    <w:rsid w:val="002F1FA7"/>
    <w:rsid w:val="002F22D8"/>
    <w:rsid w:val="002F2CD7"/>
    <w:rsid w:val="002F3425"/>
    <w:rsid w:val="002F34C1"/>
    <w:rsid w:val="002F3BCD"/>
    <w:rsid w:val="002F3D7A"/>
    <w:rsid w:val="002F410A"/>
    <w:rsid w:val="002F4393"/>
    <w:rsid w:val="002F4CC7"/>
    <w:rsid w:val="002F56ED"/>
    <w:rsid w:val="002F60A9"/>
    <w:rsid w:val="002F695D"/>
    <w:rsid w:val="002F7D7A"/>
    <w:rsid w:val="00300201"/>
    <w:rsid w:val="003005CE"/>
    <w:rsid w:val="00300724"/>
    <w:rsid w:val="00300B86"/>
    <w:rsid w:val="00301142"/>
    <w:rsid w:val="00301DBF"/>
    <w:rsid w:val="00302E32"/>
    <w:rsid w:val="003032FD"/>
    <w:rsid w:val="0030396D"/>
    <w:rsid w:val="00303C80"/>
    <w:rsid w:val="00303DFF"/>
    <w:rsid w:val="00303EBF"/>
    <w:rsid w:val="0030413E"/>
    <w:rsid w:val="00304615"/>
    <w:rsid w:val="0030462C"/>
    <w:rsid w:val="003046B5"/>
    <w:rsid w:val="00304D9F"/>
    <w:rsid w:val="00304E78"/>
    <w:rsid w:val="003059C2"/>
    <w:rsid w:val="00305B08"/>
    <w:rsid w:val="00305CAE"/>
    <w:rsid w:val="00305EC5"/>
    <w:rsid w:val="0030632F"/>
    <w:rsid w:val="0030660F"/>
    <w:rsid w:val="00306C66"/>
    <w:rsid w:val="00306E38"/>
    <w:rsid w:val="003074C5"/>
    <w:rsid w:val="00307562"/>
    <w:rsid w:val="003075FD"/>
    <w:rsid w:val="00307797"/>
    <w:rsid w:val="003078D3"/>
    <w:rsid w:val="003109B0"/>
    <w:rsid w:val="00310C0C"/>
    <w:rsid w:val="00310FA0"/>
    <w:rsid w:val="003111B3"/>
    <w:rsid w:val="003115A2"/>
    <w:rsid w:val="00311D2C"/>
    <w:rsid w:val="00312574"/>
    <w:rsid w:val="00314711"/>
    <w:rsid w:val="00314A25"/>
    <w:rsid w:val="00314B27"/>
    <w:rsid w:val="00314DEE"/>
    <w:rsid w:val="00314EDE"/>
    <w:rsid w:val="003150BA"/>
    <w:rsid w:val="00315E65"/>
    <w:rsid w:val="003175E6"/>
    <w:rsid w:val="00317CD5"/>
    <w:rsid w:val="00320078"/>
    <w:rsid w:val="00320346"/>
    <w:rsid w:val="0032094D"/>
    <w:rsid w:val="003212D5"/>
    <w:rsid w:val="00322088"/>
    <w:rsid w:val="003222EC"/>
    <w:rsid w:val="00322FD6"/>
    <w:rsid w:val="00323141"/>
    <w:rsid w:val="00323620"/>
    <w:rsid w:val="00323B29"/>
    <w:rsid w:val="0032547B"/>
    <w:rsid w:val="00325760"/>
    <w:rsid w:val="003269A0"/>
    <w:rsid w:val="003269BE"/>
    <w:rsid w:val="00326A41"/>
    <w:rsid w:val="00326A5F"/>
    <w:rsid w:val="00326D8A"/>
    <w:rsid w:val="003271A7"/>
    <w:rsid w:val="003271BA"/>
    <w:rsid w:val="003273F2"/>
    <w:rsid w:val="00327A0F"/>
    <w:rsid w:val="00330AF5"/>
    <w:rsid w:val="003314A1"/>
    <w:rsid w:val="00331752"/>
    <w:rsid w:val="00331E8D"/>
    <w:rsid w:val="00331EBE"/>
    <w:rsid w:val="003322AE"/>
    <w:rsid w:val="00332828"/>
    <w:rsid w:val="00332BB9"/>
    <w:rsid w:val="00333BBB"/>
    <w:rsid w:val="00334A56"/>
    <w:rsid w:val="00334AB6"/>
    <w:rsid w:val="003352D6"/>
    <w:rsid w:val="00336FB0"/>
    <w:rsid w:val="0033705B"/>
    <w:rsid w:val="00337314"/>
    <w:rsid w:val="00337501"/>
    <w:rsid w:val="00337B90"/>
    <w:rsid w:val="00337C7F"/>
    <w:rsid w:val="00337EB6"/>
    <w:rsid w:val="0034017D"/>
    <w:rsid w:val="003413F6"/>
    <w:rsid w:val="00341B03"/>
    <w:rsid w:val="00341DEA"/>
    <w:rsid w:val="00343D8C"/>
    <w:rsid w:val="00344B08"/>
    <w:rsid w:val="003452C6"/>
    <w:rsid w:val="00345353"/>
    <w:rsid w:val="003457EF"/>
    <w:rsid w:val="00345BFE"/>
    <w:rsid w:val="00346DC4"/>
    <w:rsid w:val="00346DCE"/>
    <w:rsid w:val="00346DE7"/>
    <w:rsid w:val="00347399"/>
    <w:rsid w:val="0034744F"/>
    <w:rsid w:val="003507DA"/>
    <w:rsid w:val="00350D85"/>
    <w:rsid w:val="0035164B"/>
    <w:rsid w:val="00351C5F"/>
    <w:rsid w:val="003524C4"/>
    <w:rsid w:val="0035265B"/>
    <w:rsid w:val="0035275D"/>
    <w:rsid w:val="00352B75"/>
    <w:rsid w:val="003534A6"/>
    <w:rsid w:val="00353568"/>
    <w:rsid w:val="003537C6"/>
    <w:rsid w:val="00353B3D"/>
    <w:rsid w:val="00354469"/>
    <w:rsid w:val="00354B0D"/>
    <w:rsid w:val="00355495"/>
    <w:rsid w:val="003554C5"/>
    <w:rsid w:val="00355BCE"/>
    <w:rsid w:val="00356647"/>
    <w:rsid w:val="003566F7"/>
    <w:rsid w:val="00356C0A"/>
    <w:rsid w:val="003572D1"/>
    <w:rsid w:val="00357305"/>
    <w:rsid w:val="00357D81"/>
    <w:rsid w:val="00357F92"/>
    <w:rsid w:val="00360397"/>
    <w:rsid w:val="00360548"/>
    <w:rsid w:val="0036215A"/>
    <w:rsid w:val="003623BA"/>
    <w:rsid w:val="00362B6A"/>
    <w:rsid w:val="0036354D"/>
    <w:rsid w:val="003638B8"/>
    <w:rsid w:val="003644C4"/>
    <w:rsid w:val="00364601"/>
    <w:rsid w:val="003658CF"/>
    <w:rsid w:val="00366695"/>
    <w:rsid w:val="003673B5"/>
    <w:rsid w:val="0037077E"/>
    <w:rsid w:val="0037089B"/>
    <w:rsid w:val="003711CC"/>
    <w:rsid w:val="00372175"/>
    <w:rsid w:val="00372200"/>
    <w:rsid w:val="00372DDC"/>
    <w:rsid w:val="003739C5"/>
    <w:rsid w:val="003744AA"/>
    <w:rsid w:val="00374AAC"/>
    <w:rsid w:val="00374F8D"/>
    <w:rsid w:val="00375538"/>
    <w:rsid w:val="003757FE"/>
    <w:rsid w:val="00375A11"/>
    <w:rsid w:val="00376263"/>
    <w:rsid w:val="00376453"/>
    <w:rsid w:val="00377274"/>
    <w:rsid w:val="0037744E"/>
    <w:rsid w:val="00377CE6"/>
    <w:rsid w:val="00377E84"/>
    <w:rsid w:val="003801EE"/>
    <w:rsid w:val="00380F18"/>
    <w:rsid w:val="003812A4"/>
    <w:rsid w:val="00382813"/>
    <w:rsid w:val="0038285B"/>
    <w:rsid w:val="0038363D"/>
    <w:rsid w:val="0038412F"/>
    <w:rsid w:val="00384660"/>
    <w:rsid w:val="00384CF2"/>
    <w:rsid w:val="00384D17"/>
    <w:rsid w:val="00384FBB"/>
    <w:rsid w:val="00385E2A"/>
    <w:rsid w:val="00387275"/>
    <w:rsid w:val="00387276"/>
    <w:rsid w:val="003905A4"/>
    <w:rsid w:val="003905B5"/>
    <w:rsid w:val="003908A8"/>
    <w:rsid w:val="00390D3E"/>
    <w:rsid w:val="00390FDF"/>
    <w:rsid w:val="00393CD1"/>
    <w:rsid w:val="00394E75"/>
    <w:rsid w:val="003953D1"/>
    <w:rsid w:val="00395781"/>
    <w:rsid w:val="00395F22"/>
    <w:rsid w:val="00396203"/>
    <w:rsid w:val="0039634D"/>
    <w:rsid w:val="00397581"/>
    <w:rsid w:val="003A0014"/>
    <w:rsid w:val="003A06A6"/>
    <w:rsid w:val="003A06AD"/>
    <w:rsid w:val="003A0CC6"/>
    <w:rsid w:val="003A1401"/>
    <w:rsid w:val="003A146C"/>
    <w:rsid w:val="003A1C5E"/>
    <w:rsid w:val="003A1CD6"/>
    <w:rsid w:val="003A2A6D"/>
    <w:rsid w:val="003A2DCC"/>
    <w:rsid w:val="003A340C"/>
    <w:rsid w:val="003A356C"/>
    <w:rsid w:val="003A3642"/>
    <w:rsid w:val="003A36D8"/>
    <w:rsid w:val="003A3710"/>
    <w:rsid w:val="003A394B"/>
    <w:rsid w:val="003A3E1D"/>
    <w:rsid w:val="003A4955"/>
    <w:rsid w:val="003A4F17"/>
    <w:rsid w:val="003A5401"/>
    <w:rsid w:val="003A5576"/>
    <w:rsid w:val="003A586A"/>
    <w:rsid w:val="003A5C6E"/>
    <w:rsid w:val="003A6000"/>
    <w:rsid w:val="003A6346"/>
    <w:rsid w:val="003A6A56"/>
    <w:rsid w:val="003A6F8C"/>
    <w:rsid w:val="003A7DB4"/>
    <w:rsid w:val="003B0832"/>
    <w:rsid w:val="003B1A14"/>
    <w:rsid w:val="003B223E"/>
    <w:rsid w:val="003B2CFA"/>
    <w:rsid w:val="003B2ECF"/>
    <w:rsid w:val="003B4206"/>
    <w:rsid w:val="003B43B6"/>
    <w:rsid w:val="003B661A"/>
    <w:rsid w:val="003B6B9F"/>
    <w:rsid w:val="003B6FCE"/>
    <w:rsid w:val="003B74BC"/>
    <w:rsid w:val="003C0934"/>
    <w:rsid w:val="003C0D6E"/>
    <w:rsid w:val="003C10E9"/>
    <w:rsid w:val="003C15C3"/>
    <w:rsid w:val="003C1A31"/>
    <w:rsid w:val="003C1DA8"/>
    <w:rsid w:val="003C2690"/>
    <w:rsid w:val="003C337B"/>
    <w:rsid w:val="003C38E7"/>
    <w:rsid w:val="003C3CD1"/>
    <w:rsid w:val="003C4B87"/>
    <w:rsid w:val="003C4F81"/>
    <w:rsid w:val="003C4FFC"/>
    <w:rsid w:val="003C5840"/>
    <w:rsid w:val="003C649E"/>
    <w:rsid w:val="003C6850"/>
    <w:rsid w:val="003C6D2D"/>
    <w:rsid w:val="003C71A6"/>
    <w:rsid w:val="003C71BB"/>
    <w:rsid w:val="003C7BE6"/>
    <w:rsid w:val="003C7D92"/>
    <w:rsid w:val="003D14A4"/>
    <w:rsid w:val="003D1CD9"/>
    <w:rsid w:val="003D2998"/>
    <w:rsid w:val="003D3111"/>
    <w:rsid w:val="003D3E9C"/>
    <w:rsid w:val="003D3F49"/>
    <w:rsid w:val="003D40D8"/>
    <w:rsid w:val="003D4338"/>
    <w:rsid w:val="003D46B5"/>
    <w:rsid w:val="003D4A16"/>
    <w:rsid w:val="003D4B76"/>
    <w:rsid w:val="003D5C05"/>
    <w:rsid w:val="003D5D59"/>
    <w:rsid w:val="003D5F0C"/>
    <w:rsid w:val="003D6789"/>
    <w:rsid w:val="003D6BFA"/>
    <w:rsid w:val="003D7763"/>
    <w:rsid w:val="003D799A"/>
    <w:rsid w:val="003D7B76"/>
    <w:rsid w:val="003E1298"/>
    <w:rsid w:val="003E1784"/>
    <w:rsid w:val="003E1910"/>
    <w:rsid w:val="003E1DAB"/>
    <w:rsid w:val="003E1F16"/>
    <w:rsid w:val="003E2155"/>
    <w:rsid w:val="003E233B"/>
    <w:rsid w:val="003E2C41"/>
    <w:rsid w:val="003E322F"/>
    <w:rsid w:val="003E35E9"/>
    <w:rsid w:val="003E36EF"/>
    <w:rsid w:val="003E3A4B"/>
    <w:rsid w:val="003E3D14"/>
    <w:rsid w:val="003E578F"/>
    <w:rsid w:val="003E6748"/>
    <w:rsid w:val="003E6E86"/>
    <w:rsid w:val="003F0592"/>
    <w:rsid w:val="003F0EFC"/>
    <w:rsid w:val="003F157F"/>
    <w:rsid w:val="003F1DBD"/>
    <w:rsid w:val="003F2CAF"/>
    <w:rsid w:val="003F329B"/>
    <w:rsid w:val="003F440E"/>
    <w:rsid w:val="003F48E3"/>
    <w:rsid w:val="003F4B9A"/>
    <w:rsid w:val="003F4CF9"/>
    <w:rsid w:val="003F5C5C"/>
    <w:rsid w:val="003F60A5"/>
    <w:rsid w:val="003F60C0"/>
    <w:rsid w:val="003F690B"/>
    <w:rsid w:val="003F7AE3"/>
    <w:rsid w:val="003F7E76"/>
    <w:rsid w:val="003F7FB1"/>
    <w:rsid w:val="004003E3"/>
    <w:rsid w:val="00400A07"/>
    <w:rsid w:val="004011F0"/>
    <w:rsid w:val="004017E5"/>
    <w:rsid w:val="00401F92"/>
    <w:rsid w:val="00402635"/>
    <w:rsid w:val="00402705"/>
    <w:rsid w:val="004028A7"/>
    <w:rsid w:val="00403333"/>
    <w:rsid w:val="004037EF"/>
    <w:rsid w:val="004042DB"/>
    <w:rsid w:val="004050E2"/>
    <w:rsid w:val="00406845"/>
    <w:rsid w:val="00407C21"/>
    <w:rsid w:val="00410CAC"/>
    <w:rsid w:val="004111AB"/>
    <w:rsid w:val="004119C9"/>
    <w:rsid w:val="00411B7A"/>
    <w:rsid w:val="00411DB3"/>
    <w:rsid w:val="004123A8"/>
    <w:rsid w:val="004126E2"/>
    <w:rsid w:val="0041271E"/>
    <w:rsid w:val="00412841"/>
    <w:rsid w:val="00413507"/>
    <w:rsid w:val="00413B22"/>
    <w:rsid w:val="00413CA9"/>
    <w:rsid w:val="00413D57"/>
    <w:rsid w:val="0041449F"/>
    <w:rsid w:val="004149FF"/>
    <w:rsid w:val="00414D87"/>
    <w:rsid w:val="0041505F"/>
    <w:rsid w:val="0041530E"/>
    <w:rsid w:val="00415C92"/>
    <w:rsid w:val="0041641A"/>
    <w:rsid w:val="0041737F"/>
    <w:rsid w:val="00417974"/>
    <w:rsid w:val="00420892"/>
    <w:rsid w:val="00421035"/>
    <w:rsid w:val="0042139D"/>
    <w:rsid w:val="00421995"/>
    <w:rsid w:val="00422025"/>
    <w:rsid w:val="0042245E"/>
    <w:rsid w:val="00423632"/>
    <w:rsid w:val="0042379C"/>
    <w:rsid w:val="00423D6B"/>
    <w:rsid w:val="004248DD"/>
    <w:rsid w:val="00424DF6"/>
    <w:rsid w:val="0042560F"/>
    <w:rsid w:val="00425637"/>
    <w:rsid w:val="00425ACA"/>
    <w:rsid w:val="00426D74"/>
    <w:rsid w:val="00427146"/>
    <w:rsid w:val="004275A3"/>
    <w:rsid w:val="0042768C"/>
    <w:rsid w:val="0043084B"/>
    <w:rsid w:val="00431CE7"/>
    <w:rsid w:val="00431D7D"/>
    <w:rsid w:val="0043203F"/>
    <w:rsid w:val="004327FE"/>
    <w:rsid w:val="0043280B"/>
    <w:rsid w:val="00432825"/>
    <w:rsid w:val="004336E5"/>
    <w:rsid w:val="00433BEF"/>
    <w:rsid w:val="00434BE8"/>
    <w:rsid w:val="00435456"/>
    <w:rsid w:val="0043591E"/>
    <w:rsid w:val="0043690B"/>
    <w:rsid w:val="004369DB"/>
    <w:rsid w:val="00436D40"/>
    <w:rsid w:val="00437302"/>
    <w:rsid w:val="00437359"/>
    <w:rsid w:val="004400CA"/>
    <w:rsid w:val="00440E28"/>
    <w:rsid w:val="00441044"/>
    <w:rsid w:val="004420F9"/>
    <w:rsid w:val="00442A93"/>
    <w:rsid w:val="0044307C"/>
    <w:rsid w:val="004438E3"/>
    <w:rsid w:val="00443D58"/>
    <w:rsid w:val="00443E19"/>
    <w:rsid w:val="00444D6C"/>
    <w:rsid w:val="00444DAE"/>
    <w:rsid w:val="004454D6"/>
    <w:rsid w:val="0044598B"/>
    <w:rsid w:val="0044655B"/>
    <w:rsid w:val="0044697D"/>
    <w:rsid w:val="004473AE"/>
    <w:rsid w:val="00447B60"/>
    <w:rsid w:val="004501F0"/>
    <w:rsid w:val="004508BE"/>
    <w:rsid w:val="0045213B"/>
    <w:rsid w:val="0045264B"/>
    <w:rsid w:val="004529B5"/>
    <w:rsid w:val="00452D19"/>
    <w:rsid w:val="00453B54"/>
    <w:rsid w:val="00453D03"/>
    <w:rsid w:val="00453FF8"/>
    <w:rsid w:val="004541BA"/>
    <w:rsid w:val="00454AD9"/>
    <w:rsid w:val="0045524F"/>
    <w:rsid w:val="0045557D"/>
    <w:rsid w:val="00455DC7"/>
    <w:rsid w:val="00456272"/>
    <w:rsid w:val="00456285"/>
    <w:rsid w:val="004563DB"/>
    <w:rsid w:val="00456B89"/>
    <w:rsid w:val="0045796D"/>
    <w:rsid w:val="00457A57"/>
    <w:rsid w:val="00460608"/>
    <w:rsid w:val="0046078A"/>
    <w:rsid w:val="00460A06"/>
    <w:rsid w:val="0046181F"/>
    <w:rsid w:val="00462227"/>
    <w:rsid w:val="0046291D"/>
    <w:rsid w:val="00462C00"/>
    <w:rsid w:val="0046522B"/>
    <w:rsid w:val="004654D5"/>
    <w:rsid w:val="004662F1"/>
    <w:rsid w:val="00466F00"/>
    <w:rsid w:val="00466F4A"/>
    <w:rsid w:val="00467339"/>
    <w:rsid w:val="00467586"/>
    <w:rsid w:val="004700CA"/>
    <w:rsid w:val="00470C53"/>
    <w:rsid w:val="00470C70"/>
    <w:rsid w:val="00471092"/>
    <w:rsid w:val="00472F28"/>
    <w:rsid w:val="0047340E"/>
    <w:rsid w:val="004736FF"/>
    <w:rsid w:val="00473A4A"/>
    <w:rsid w:val="00473C4B"/>
    <w:rsid w:val="004742E9"/>
    <w:rsid w:val="00475030"/>
    <w:rsid w:val="00475230"/>
    <w:rsid w:val="004756A4"/>
    <w:rsid w:val="0047599D"/>
    <w:rsid w:val="0047606A"/>
    <w:rsid w:val="004764F3"/>
    <w:rsid w:val="0047789D"/>
    <w:rsid w:val="00480B55"/>
    <w:rsid w:val="00480FC3"/>
    <w:rsid w:val="004815E6"/>
    <w:rsid w:val="00481BA1"/>
    <w:rsid w:val="00482E1E"/>
    <w:rsid w:val="004830D5"/>
    <w:rsid w:val="00483EC7"/>
    <w:rsid w:val="00484117"/>
    <w:rsid w:val="00484284"/>
    <w:rsid w:val="004842F8"/>
    <w:rsid w:val="00485068"/>
    <w:rsid w:val="004854B4"/>
    <w:rsid w:val="004855C8"/>
    <w:rsid w:val="00485D62"/>
    <w:rsid w:val="004866B6"/>
    <w:rsid w:val="00486B56"/>
    <w:rsid w:val="00486E8D"/>
    <w:rsid w:val="0049006D"/>
    <w:rsid w:val="004907B9"/>
    <w:rsid w:val="0049081B"/>
    <w:rsid w:val="00491C7B"/>
    <w:rsid w:val="00491D96"/>
    <w:rsid w:val="00491E83"/>
    <w:rsid w:val="0049252B"/>
    <w:rsid w:val="004926AD"/>
    <w:rsid w:val="004929B1"/>
    <w:rsid w:val="00492D5E"/>
    <w:rsid w:val="0049318C"/>
    <w:rsid w:val="00493483"/>
    <w:rsid w:val="00493602"/>
    <w:rsid w:val="00494101"/>
    <w:rsid w:val="00494339"/>
    <w:rsid w:val="00495202"/>
    <w:rsid w:val="00495219"/>
    <w:rsid w:val="004953EA"/>
    <w:rsid w:val="00495654"/>
    <w:rsid w:val="00495F27"/>
    <w:rsid w:val="004960CF"/>
    <w:rsid w:val="004964FF"/>
    <w:rsid w:val="00496500"/>
    <w:rsid w:val="004968AA"/>
    <w:rsid w:val="00496A5D"/>
    <w:rsid w:val="00496B83"/>
    <w:rsid w:val="004970A1"/>
    <w:rsid w:val="004970A4"/>
    <w:rsid w:val="00497737"/>
    <w:rsid w:val="00497848"/>
    <w:rsid w:val="00497B78"/>
    <w:rsid w:val="00497F16"/>
    <w:rsid w:val="00497F6F"/>
    <w:rsid w:val="004A0574"/>
    <w:rsid w:val="004A15D5"/>
    <w:rsid w:val="004A1A84"/>
    <w:rsid w:val="004A1F0E"/>
    <w:rsid w:val="004A2B85"/>
    <w:rsid w:val="004A2EAD"/>
    <w:rsid w:val="004A31C5"/>
    <w:rsid w:val="004A3366"/>
    <w:rsid w:val="004A362F"/>
    <w:rsid w:val="004A4015"/>
    <w:rsid w:val="004A531B"/>
    <w:rsid w:val="004A5519"/>
    <w:rsid w:val="004A59C0"/>
    <w:rsid w:val="004A59CB"/>
    <w:rsid w:val="004A5DC7"/>
    <w:rsid w:val="004A6067"/>
    <w:rsid w:val="004A714E"/>
    <w:rsid w:val="004A727B"/>
    <w:rsid w:val="004A7791"/>
    <w:rsid w:val="004A77CE"/>
    <w:rsid w:val="004A7EC3"/>
    <w:rsid w:val="004B0377"/>
    <w:rsid w:val="004B08EE"/>
    <w:rsid w:val="004B16B0"/>
    <w:rsid w:val="004B302E"/>
    <w:rsid w:val="004B30C0"/>
    <w:rsid w:val="004B3CC9"/>
    <w:rsid w:val="004B3E0A"/>
    <w:rsid w:val="004B463E"/>
    <w:rsid w:val="004B6769"/>
    <w:rsid w:val="004B6B75"/>
    <w:rsid w:val="004B6D75"/>
    <w:rsid w:val="004B6F0D"/>
    <w:rsid w:val="004C035C"/>
    <w:rsid w:val="004C0D55"/>
    <w:rsid w:val="004C0DB0"/>
    <w:rsid w:val="004C10C1"/>
    <w:rsid w:val="004C16E5"/>
    <w:rsid w:val="004C18B9"/>
    <w:rsid w:val="004C1A10"/>
    <w:rsid w:val="004C1F31"/>
    <w:rsid w:val="004C254B"/>
    <w:rsid w:val="004C2A2E"/>
    <w:rsid w:val="004C3410"/>
    <w:rsid w:val="004C3FA6"/>
    <w:rsid w:val="004C41C3"/>
    <w:rsid w:val="004C56B0"/>
    <w:rsid w:val="004C5B2E"/>
    <w:rsid w:val="004C5BDD"/>
    <w:rsid w:val="004C5C8E"/>
    <w:rsid w:val="004C5DEA"/>
    <w:rsid w:val="004C5F8D"/>
    <w:rsid w:val="004C5FED"/>
    <w:rsid w:val="004C7003"/>
    <w:rsid w:val="004C71F0"/>
    <w:rsid w:val="004C7392"/>
    <w:rsid w:val="004C7595"/>
    <w:rsid w:val="004C79E2"/>
    <w:rsid w:val="004D0908"/>
    <w:rsid w:val="004D09FE"/>
    <w:rsid w:val="004D0AC3"/>
    <w:rsid w:val="004D0C0E"/>
    <w:rsid w:val="004D0C5A"/>
    <w:rsid w:val="004D13A8"/>
    <w:rsid w:val="004D24D5"/>
    <w:rsid w:val="004D25C7"/>
    <w:rsid w:val="004D2914"/>
    <w:rsid w:val="004D297C"/>
    <w:rsid w:val="004D4EB0"/>
    <w:rsid w:val="004D5232"/>
    <w:rsid w:val="004D5261"/>
    <w:rsid w:val="004D53DA"/>
    <w:rsid w:val="004D5885"/>
    <w:rsid w:val="004D650F"/>
    <w:rsid w:val="004D65D0"/>
    <w:rsid w:val="004D6917"/>
    <w:rsid w:val="004E03AC"/>
    <w:rsid w:val="004E088E"/>
    <w:rsid w:val="004E094C"/>
    <w:rsid w:val="004E09B2"/>
    <w:rsid w:val="004E0E21"/>
    <w:rsid w:val="004E1D55"/>
    <w:rsid w:val="004E1DBC"/>
    <w:rsid w:val="004E1F09"/>
    <w:rsid w:val="004E2F3C"/>
    <w:rsid w:val="004E436D"/>
    <w:rsid w:val="004E46DB"/>
    <w:rsid w:val="004E4A1B"/>
    <w:rsid w:val="004E4B0F"/>
    <w:rsid w:val="004E5C02"/>
    <w:rsid w:val="004E6006"/>
    <w:rsid w:val="004E629C"/>
    <w:rsid w:val="004E6F09"/>
    <w:rsid w:val="004E773B"/>
    <w:rsid w:val="004E77E3"/>
    <w:rsid w:val="004E7A1B"/>
    <w:rsid w:val="004F0707"/>
    <w:rsid w:val="004F0AC2"/>
    <w:rsid w:val="004F1381"/>
    <w:rsid w:val="004F22D1"/>
    <w:rsid w:val="004F282C"/>
    <w:rsid w:val="004F4323"/>
    <w:rsid w:val="004F445D"/>
    <w:rsid w:val="004F47AF"/>
    <w:rsid w:val="004F4AB7"/>
    <w:rsid w:val="004F4DA1"/>
    <w:rsid w:val="004F4DD0"/>
    <w:rsid w:val="004F557E"/>
    <w:rsid w:val="004F6A74"/>
    <w:rsid w:val="004F71FF"/>
    <w:rsid w:val="004F74C6"/>
    <w:rsid w:val="004F7958"/>
    <w:rsid w:val="004F7A04"/>
    <w:rsid w:val="005000BA"/>
    <w:rsid w:val="00501227"/>
    <w:rsid w:val="00501980"/>
    <w:rsid w:val="00501F62"/>
    <w:rsid w:val="00501F6F"/>
    <w:rsid w:val="0050257C"/>
    <w:rsid w:val="00502606"/>
    <w:rsid w:val="0050302C"/>
    <w:rsid w:val="00503504"/>
    <w:rsid w:val="00503CC2"/>
    <w:rsid w:val="00503D30"/>
    <w:rsid w:val="00503EE4"/>
    <w:rsid w:val="00504131"/>
    <w:rsid w:val="005042B7"/>
    <w:rsid w:val="0050497F"/>
    <w:rsid w:val="0050520A"/>
    <w:rsid w:val="00505501"/>
    <w:rsid w:val="00506616"/>
    <w:rsid w:val="00506A4B"/>
    <w:rsid w:val="005074CF"/>
    <w:rsid w:val="00507F71"/>
    <w:rsid w:val="005103DD"/>
    <w:rsid w:val="00510AF6"/>
    <w:rsid w:val="00510CE4"/>
    <w:rsid w:val="00510F33"/>
    <w:rsid w:val="00512760"/>
    <w:rsid w:val="005128EC"/>
    <w:rsid w:val="00513EE2"/>
    <w:rsid w:val="00514411"/>
    <w:rsid w:val="0051455F"/>
    <w:rsid w:val="00514813"/>
    <w:rsid w:val="00515648"/>
    <w:rsid w:val="005158B5"/>
    <w:rsid w:val="00515A4E"/>
    <w:rsid w:val="00515A8E"/>
    <w:rsid w:val="00515D78"/>
    <w:rsid w:val="005165CF"/>
    <w:rsid w:val="005166D3"/>
    <w:rsid w:val="00516D8F"/>
    <w:rsid w:val="00517122"/>
    <w:rsid w:val="00517511"/>
    <w:rsid w:val="0052020F"/>
    <w:rsid w:val="00520F7F"/>
    <w:rsid w:val="005218CD"/>
    <w:rsid w:val="0052219E"/>
    <w:rsid w:val="00522555"/>
    <w:rsid w:val="00523250"/>
    <w:rsid w:val="0052349C"/>
    <w:rsid w:val="005234FE"/>
    <w:rsid w:val="0052383C"/>
    <w:rsid w:val="005244E4"/>
    <w:rsid w:val="00524894"/>
    <w:rsid w:val="00524A9F"/>
    <w:rsid w:val="00525F86"/>
    <w:rsid w:val="0052740C"/>
    <w:rsid w:val="00530935"/>
    <w:rsid w:val="005315C3"/>
    <w:rsid w:val="005316F6"/>
    <w:rsid w:val="00531C8F"/>
    <w:rsid w:val="00532FD2"/>
    <w:rsid w:val="00533001"/>
    <w:rsid w:val="005332CC"/>
    <w:rsid w:val="00533566"/>
    <w:rsid w:val="00533723"/>
    <w:rsid w:val="0053375A"/>
    <w:rsid w:val="00534017"/>
    <w:rsid w:val="00534094"/>
    <w:rsid w:val="005343D7"/>
    <w:rsid w:val="0053491A"/>
    <w:rsid w:val="005350B7"/>
    <w:rsid w:val="00535625"/>
    <w:rsid w:val="00535831"/>
    <w:rsid w:val="00535FA9"/>
    <w:rsid w:val="00536175"/>
    <w:rsid w:val="0053650C"/>
    <w:rsid w:val="005365B9"/>
    <w:rsid w:val="00536FBF"/>
    <w:rsid w:val="00536FFF"/>
    <w:rsid w:val="00540198"/>
    <w:rsid w:val="005406C0"/>
    <w:rsid w:val="00540DD2"/>
    <w:rsid w:val="0054148C"/>
    <w:rsid w:val="00541596"/>
    <w:rsid w:val="005418D2"/>
    <w:rsid w:val="00542A67"/>
    <w:rsid w:val="00542BBB"/>
    <w:rsid w:val="0054409B"/>
    <w:rsid w:val="005443C4"/>
    <w:rsid w:val="00544464"/>
    <w:rsid w:val="005449F2"/>
    <w:rsid w:val="00545B40"/>
    <w:rsid w:val="00545FEA"/>
    <w:rsid w:val="005474F0"/>
    <w:rsid w:val="005477C9"/>
    <w:rsid w:val="005505FC"/>
    <w:rsid w:val="00550BC2"/>
    <w:rsid w:val="00550CDC"/>
    <w:rsid w:val="00551262"/>
    <w:rsid w:val="0055136A"/>
    <w:rsid w:val="0055137D"/>
    <w:rsid w:val="00551388"/>
    <w:rsid w:val="0055142D"/>
    <w:rsid w:val="00551F4C"/>
    <w:rsid w:val="00552775"/>
    <w:rsid w:val="00552900"/>
    <w:rsid w:val="005529AF"/>
    <w:rsid w:val="00553A7E"/>
    <w:rsid w:val="0055545B"/>
    <w:rsid w:val="00555773"/>
    <w:rsid w:val="005562E7"/>
    <w:rsid w:val="00556D8B"/>
    <w:rsid w:val="0055724B"/>
    <w:rsid w:val="0055770B"/>
    <w:rsid w:val="00560436"/>
    <w:rsid w:val="00561CB4"/>
    <w:rsid w:val="00561FB6"/>
    <w:rsid w:val="005620E4"/>
    <w:rsid w:val="00562880"/>
    <w:rsid w:val="00562BFC"/>
    <w:rsid w:val="00563B2D"/>
    <w:rsid w:val="00563C13"/>
    <w:rsid w:val="00563E41"/>
    <w:rsid w:val="005648F1"/>
    <w:rsid w:val="005654B7"/>
    <w:rsid w:val="0056641D"/>
    <w:rsid w:val="005667D7"/>
    <w:rsid w:val="00566DB5"/>
    <w:rsid w:val="00567871"/>
    <w:rsid w:val="00567E29"/>
    <w:rsid w:val="00567F27"/>
    <w:rsid w:val="0057054C"/>
    <w:rsid w:val="00570F9D"/>
    <w:rsid w:val="00571109"/>
    <w:rsid w:val="00571265"/>
    <w:rsid w:val="0057129D"/>
    <w:rsid w:val="0057135A"/>
    <w:rsid w:val="00571446"/>
    <w:rsid w:val="005719D6"/>
    <w:rsid w:val="00571B45"/>
    <w:rsid w:val="00572E8E"/>
    <w:rsid w:val="00573D62"/>
    <w:rsid w:val="00574115"/>
    <w:rsid w:val="00574D49"/>
    <w:rsid w:val="005750A1"/>
    <w:rsid w:val="00575169"/>
    <w:rsid w:val="0057569F"/>
    <w:rsid w:val="00577B43"/>
    <w:rsid w:val="00577BBB"/>
    <w:rsid w:val="00580C30"/>
    <w:rsid w:val="00580C39"/>
    <w:rsid w:val="00580FDB"/>
    <w:rsid w:val="0058103D"/>
    <w:rsid w:val="00581192"/>
    <w:rsid w:val="0058121E"/>
    <w:rsid w:val="005815E3"/>
    <w:rsid w:val="0058186B"/>
    <w:rsid w:val="00581A03"/>
    <w:rsid w:val="00581FA5"/>
    <w:rsid w:val="005826DC"/>
    <w:rsid w:val="005828A4"/>
    <w:rsid w:val="00582DBB"/>
    <w:rsid w:val="005831A2"/>
    <w:rsid w:val="0058343D"/>
    <w:rsid w:val="00583594"/>
    <w:rsid w:val="00585108"/>
    <w:rsid w:val="00585448"/>
    <w:rsid w:val="005854C3"/>
    <w:rsid w:val="005855B4"/>
    <w:rsid w:val="005856E8"/>
    <w:rsid w:val="00586410"/>
    <w:rsid w:val="00586C09"/>
    <w:rsid w:val="00587AF0"/>
    <w:rsid w:val="00587B7E"/>
    <w:rsid w:val="00587CD4"/>
    <w:rsid w:val="00587D0E"/>
    <w:rsid w:val="00590019"/>
    <w:rsid w:val="005901DE"/>
    <w:rsid w:val="00590D28"/>
    <w:rsid w:val="00590E23"/>
    <w:rsid w:val="0059104D"/>
    <w:rsid w:val="005914AD"/>
    <w:rsid w:val="00591873"/>
    <w:rsid w:val="0059274F"/>
    <w:rsid w:val="005928A7"/>
    <w:rsid w:val="00592B31"/>
    <w:rsid w:val="00592EED"/>
    <w:rsid w:val="0059391C"/>
    <w:rsid w:val="00593A87"/>
    <w:rsid w:val="005941A4"/>
    <w:rsid w:val="005960FA"/>
    <w:rsid w:val="00596C9A"/>
    <w:rsid w:val="0059735E"/>
    <w:rsid w:val="00597949"/>
    <w:rsid w:val="005979BD"/>
    <w:rsid w:val="005A0698"/>
    <w:rsid w:val="005A18C5"/>
    <w:rsid w:val="005A217E"/>
    <w:rsid w:val="005A2500"/>
    <w:rsid w:val="005A25BD"/>
    <w:rsid w:val="005A29F0"/>
    <w:rsid w:val="005A2D93"/>
    <w:rsid w:val="005A34D0"/>
    <w:rsid w:val="005A39BC"/>
    <w:rsid w:val="005A40D1"/>
    <w:rsid w:val="005A55AA"/>
    <w:rsid w:val="005A5D6D"/>
    <w:rsid w:val="005A6088"/>
    <w:rsid w:val="005A62C0"/>
    <w:rsid w:val="005A65EC"/>
    <w:rsid w:val="005A6C41"/>
    <w:rsid w:val="005A6F74"/>
    <w:rsid w:val="005A7428"/>
    <w:rsid w:val="005A7A0B"/>
    <w:rsid w:val="005A7FF6"/>
    <w:rsid w:val="005B0693"/>
    <w:rsid w:val="005B07BC"/>
    <w:rsid w:val="005B0FB6"/>
    <w:rsid w:val="005B112E"/>
    <w:rsid w:val="005B2174"/>
    <w:rsid w:val="005B3701"/>
    <w:rsid w:val="005B3E56"/>
    <w:rsid w:val="005B5C8A"/>
    <w:rsid w:val="005B65FA"/>
    <w:rsid w:val="005B66F0"/>
    <w:rsid w:val="005B690A"/>
    <w:rsid w:val="005B778F"/>
    <w:rsid w:val="005C014A"/>
    <w:rsid w:val="005C01CC"/>
    <w:rsid w:val="005C07EB"/>
    <w:rsid w:val="005C0BBA"/>
    <w:rsid w:val="005C11FF"/>
    <w:rsid w:val="005C1FBE"/>
    <w:rsid w:val="005C24A2"/>
    <w:rsid w:val="005C2636"/>
    <w:rsid w:val="005C280E"/>
    <w:rsid w:val="005C290C"/>
    <w:rsid w:val="005C3C0A"/>
    <w:rsid w:val="005C3DA6"/>
    <w:rsid w:val="005C482B"/>
    <w:rsid w:val="005C50B9"/>
    <w:rsid w:val="005C5D27"/>
    <w:rsid w:val="005C5F08"/>
    <w:rsid w:val="005C6567"/>
    <w:rsid w:val="005C6726"/>
    <w:rsid w:val="005C6ED1"/>
    <w:rsid w:val="005C7502"/>
    <w:rsid w:val="005C77ED"/>
    <w:rsid w:val="005C7C1C"/>
    <w:rsid w:val="005C7DC8"/>
    <w:rsid w:val="005D0036"/>
    <w:rsid w:val="005D0063"/>
    <w:rsid w:val="005D0D33"/>
    <w:rsid w:val="005D0D5C"/>
    <w:rsid w:val="005D14B6"/>
    <w:rsid w:val="005D1942"/>
    <w:rsid w:val="005D19CD"/>
    <w:rsid w:val="005D1CD4"/>
    <w:rsid w:val="005D252C"/>
    <w:rsid w:val="005D291F"/>
    <w:rsid w:val="005D2A38"/>
    <w:rsid w:val="005D3106"/>
    <w:rsid w:val="005D3954"/>
    <w:rsid w:val="005D3C84"/>
    <w:rsid w:val="005D4046"/>
    <w:rsid w:val="005D41C5"/>
    <w:rsid w:val="005D4622"/>
    <w:rsid w:val="005D46D0"/>
    <w:rsid w:val="005D51AB"/>
    <w:rsid w:val="005D6351"/>
    <w:rsid w:val="005D7331"/>
    <w:rsid w:val="005D757B"/>
    <w:rsid w:val="005D78FC"/>
    <w:rsid w:val="005D7EDA"/>
    <w:rsid w:val="005E00C3"/>
    <w:rsid w:val="005E034B"/>
    <w:rsid w:val="005E08F4"/>
    <w:rsid w:val="005E0FE2"/>
    <w:rsid w:val="005E15AE"/>
    <w:rsid w:val="005E1C01"/>
    <w:rsid w:val="005E24CC"/>
    <w:rsid w:val="005E2A96"/>
    <w:rsid w:val="005E2BFA"/>
    <w:rsid w:val="005E2EB9"/>
    <w:rsid w:val="005E3E10"/>
    <w:rsid w:val="005E3FC0"/>
    <w:rsid w:val="005E41DE"/>
    <w:rsid w:val="005E43EF"/>
    <w:rsid w:val="005E49BB"/>
    <w:rsid w:val="005E4E21"/>
    <w:rsid w:val="005E5FB6"/>
    <w:rsid w:val="005E61F2"/>
    <w:rsid w:val="005E6655"/>
    <w:rsid w:val="005E70DF"/>
    <w:rsid w:val="005E75DB"/>
    <w:rsid w:val="005E792F"/>
    <w:rsid w:val="005E7C72"/>
    <w:rsid w:val="005F07F3"/>
    <w:rsid w:val="005F0AFB"/>
    <w:rsid w:val="005F0E65"/>
    <w:rsid w:val="005F1532"/>
    <w:rsid w:val="005F2026"/>
    <w:rsid w:val="005F262C"/>
    <w:rsid w:val="005F34BB"/>
    <w:rsid w:val="005F35BB"/>
    <w:rsid w:val="005F3ED5"/>
    <w:rsid w:val="005F4132"/>
    <w:rsid w:val="005F4214"/>
    <w:rsid w:val="005F4804"/>
    <w:rsid w:val="005F4BD1"/>
    <w:rsid w:val="005F4E45"/>
    <w:rsid w:val="005F507B"/>
    <w:rsid w:val="005F5B6A"/>
    <w:rsid w:val="005F5BBA"/>
    <w:rsid w:val="005F7355"/>
    <w:rsid w:val="005F74B0"/>
    <w:rsid w:val="005F7596"/>
    <w:rsid w:val="005F77F1"/>
    <w:rsid w:val="005F7929"/>
    <w:rsid w:val="0060000C"/>
    <w:rsid w:val="006001F7"/>
    <w:rsid w:val="00600DE8"/>
    <w:rsid w:val="006018EF"/>
    <w:rsid w:val="00601A63"/>
    <w:rsid w:val="00601E7F"/>
    <w:rsid w:val="00602571"/>
    <w:rsid w:val="00602F6F"/>
    <w:rsid w:val="006033FC"/>
    <w:rsid w:val="00604415"/>
    <w:rsid w:val="00604C1A"/>
    <w:rsid w:val="0060512C"/>
    <w:rsid w:val="006056C6"/>
    <w:rsid w:val="0060586E"/>
    <w:rsid w:val="00605C24"/>
    <w:rsid w:val="00605DBF"/>
    <w:rsid w:val="00605EB0"/>
    <w:rsid w:val="00605FD7"/>
    <w:rsid w:val="006062E9"/>
    <w:rsid w:val="00606B06"/>
    <w:rsid w:val="00607202"/>
    <w:rsid w:val="006074A1"/>
    <w:rsid w:val="0060780B"/>
    <w:rsid w:val="0060798C"/>
    <w:rsid w:val="00607C22"/>
    <w:rsid w:val="00607E58"/>
    <w:rsid w:val="00610206"/>
    <w:rsid w:val="00610800"/>
    <w:rsid w:val="00611769"/>
    <w:rsid w:val="00611ABC"/>
    <w:rsid w:val="00611ADE"/>
    <w:rsid w:val="006122BA"/>
    <w:rsid w:val="0061254B"/>
    <w:rsid w:val="006126E9"/>
    <w:rsid w:val="0061342A"/>
    <w:rsid w:val="00613907"/>
    <w:rsid w:val="00614261"/>
    <w:rsid w:val="00614394"/>
    <w:rsid w:val="00614788"/>
    <w:rsid w:val="00614DBE"/>
    <w:rsid w:val="00615889"/>
    <w:rsid w:val="00615A5B"/>
    <w:rsid w:val="00616BBE"/>
    <w:rsid w:val="006170C8"/>
    <w:rsid w:val="00617B07"/>
    <w:rsid w:val="00617D57"/>
    <w:rsid w:val="00620A25"/>
    <w:rsid w:val="006218F0"/>
    <w:rsid w:val="00621DBA"/>
    <w:rsid w:val="006224BE"/>
    <w:rsid w:val="006228E0"/>
    <w:rsid w:val="0062311B"/>
    <w:rsid w:val="006233B6"/>
    <w:rsid w:val="006236F3"/>
    <w:rsid w:val="00623CD1"/>
    <w:rsid w:val="00623E53"/>
    <w:rsid w:val="00624DC6"/>
    <w:rsid w:val="0062638C"/>
    <w:rsid w:val="00626452"/>
    <w:rsid w:val="006269F6"/>
    <w:rsid w:val="006271AA"/>
    <w:rsid w:val="00627220"/>
    <w:rsid w:val="0063017E"/>
    <w:rsid w:val="006301FF"/>
    <w:rsid w:val="006302B0"/>
    <w:rsid w:val="006307FD"/>
    <w:rsid w:val="00630A71"/>
    <w:rsid w:val="00630F49"/>
    <w:rsid w:val="00631303"/>
    <w:rsid w:val="0063150A"/>
    <w:rsid w:val="00631520"/>
    <w:rsid w:val="006319C7"/>
    <w:rsid w:val="0063214A"/>
    <w:rsid w:val="00632A12"/>
    <w:rsid w:val="0063306C"/>
    <w:rsid w:val="006335C9"/>
    <w:rsid w:val="006336CB"/>
    <w:rsid w:val="00633B4B"/>
    <w:rsid w:val="00633DAB"/>
    <w:rsid w:val="00634367"/>
    <w:rsid w:val="00634530"/>
    <w:rsid w:val="0063482C"/>
    <w:rsid w:val="006348B3"/>
    <w:rsid w:val="00634DC7"/>
    <w:rsid w:val="006368E8"/>
    <w:rsid w:val="00636D97"/>
    <w:rsid w:val="00636F5D"/>
    <w:rsid w:val="006374A9"/>
    <w:rsid w:val="006378BF"/>
    <w:rsid w:val="00640269"/>
    <w:rsid w:val="0064045B"/>
    <w:rsid w:val="00640BE4"/>
    <w:rsid w:val="00640D83"/>
    <w:rsid w:val="00641FC0"/>
    <w:rsid w:val="00641FCB"/>
    <w:rsid w:val="00642A8B"/>
    <w:rsid w:val="006434D6"/>
    <w:rsid w:val="00643525"/>
    <w:rsid w:val="00643682"/>
    <w:rsid w:val="006439AD"/>
    <w:rsid w:val="00643ACD"/>
    <w:rsid w:val="00643D6B"/>
    <w:rsid w:val="00643DA8"/>
    <w:rsid w:val="00643E59"/>
    <w:rsid w:val="00643E6D"/>
    <w:rsid w:val="00643FFE"/>
    <w:rsid w:val="00644258"/>
    <w:rsid w:val="00644938"/>
    <w:rsid w:val="00644B74"/>
    <w:rsid w:val="00645188"/>
    <w:rsid w:val="00645F5F"/>
    <w:rsid w:val="0064659F"/>
    <w:rsid w:val="00646DAF"/>
    <w:rsid w:val="006474F4"/>
    <w:rsid w:val="006476CA"/>
    <w:rsid w:val="006479EC"/>
    <w:rsid w:val="00647D6A"/>
    <w:rsid w:val="00647E25"/>
    <w:rsid w:val="0065039A"/>
    <w:rsid w:val="0065040C"/>
    <w:rsid w:val="00650880"/>
    <w:rsid w:val="0065125C"/>
    <w:rsid w:val="006528DC"/>
    <w:rsid w:val="006534A5"/>
    <w:rsid w:val="00653F7C"/>
    <w:rsid w:val="006545EB"/>
    <w:rsid w:val="00654AB8"/>
    <w:rsid w:val="00654B36"/>
    <w:rsid w:val="00654C01"/>
    <w:rsid w:val="00654F33"/>
    <w:rsid w:val="00654F63"/>
    <w:rsid w:val="00655201"/>
    <w:rsid w:val="00655603"/>
    <w:rsid w:val="0065674C"/>
    <w:rsid w:val="00657566"/>
    <w:rsid w:val="00657CAA"/>
    <w:rsid w:val="00660322"/>
    <w:rsid w:val="0066067E"/>
    <w:rsid w:val="0066087B"/>
    <w:rsid w:val="0066106E"/>
    <w:rsid w:val="00662214"/>
    <w:rsid w:val="00662B62"/>
    <w:rsid w:val="00662D5C"/>
    <w:rsid w:val="00663367"/>
    <w:rsid w:val="00663568"/>
    <w:rsid w:val="0066456F"/>
    <w:rsid w:val="00664A09"/>
    <w:rsid w:val="00664A1F"/>
    <w:rsid w:val="006665EE"/>
    <w:rsid w:val="0066678A"/>
    <w:rsid w:val="00667051"/>
    <w:rsid w:val="006677D0"/>
    <w:rsid w:val="00667F5D"/>
    <w:rsid w:val="00670229"/>
    <w:rsid w:val="00670494"/>
    <w:rsid w:val="006709DD"/>
    <w:rsid w:val="00670AC4"/>
    <w:rsid w:val="00671255"/>
    <w:rsid w:val="0067141B"/>
    <w:rsid w:val="00671A0E"/>
    <w:rsid w:val="00671B62"/>
    <w:rsid w:val="0067233B"/>
    <w:rsid w:val="00672510"/>
    <w:rsid w:val="00672C94"/>
    <w:rsid w:val="00674364"/>
    <w:rsid w:val="006748F5"/>
    <w:rsid w:val="0067490B"/>
    <w:rsid w:val="00674AB7"/>
    <w:rsid w:val="00674BDF"/>
    <w:rsid w:val="00674F79"/>
    <w:rsid w:val="00675523"/>
    <w:rsid w:val="00675A92"/>
    <w:rsid w:val="00675FCE"/>
    <w:rsid w:val="006760E9"/>
    <w:rsid w:val="00676BBA"/>
    <w:rsid w:val="00676EBD"/>
    <w:rsid w:val="00677E2B"/>
    <w:rsid w:val="00680483"/>
    <w:rsid w:val="006806FC"/>
    <w:rsid w:val="00680BEC"/>
    <w:rsid w:val="00681EA3"/>
    <w:rsid w:val="00681EB4"/>
    <w:rsid w:val="00681EBB"/>
    <w:rsid w:val="00682064"/>
    <w:rsid w:val="00682269"/>
    <w:rsid w:val="006829A9"/>
    <w:rsid w:val="00682B8B"/>
    <w:rsid w:val="00682EB2"/>
    <w:rsid w:val="00683100"/>
    <w:rsid w:val="0068363A"/>
    <w:rsid w:val="00685406"/>
    <w:rsid w:val="00685457"/>
    <w:rsid w:val="00685C85"/>
    <w:rsid w:val="00685D7B"/>
    <w:rsid w:val="00686135"/>
    <w:rsid w:val="0068661C"/>
    <w:rsid w:val="006866B4"/>
    <w:rsid w:val="006868DF"/>
    <w:rsid w:val="00686A5D"/>
    <w:rsid w:val="00686A89"/>
    <w:rsid w:val="00686DCA"/>
    <w:rsid w:val="0068786A"/>
    <w:rsid w:val="00687CFA"/>
    <w:rsid w:val="00687EAF"/>
    <w:rsid w:val="006903E3"/>
    <w:rsid w:val="00691575"/>
    <w:rsid w:val="00691676"/>
    <w:rsid w:val="00691957"/>
    <w:rsid w:val="00691CC9"/>
    <w:rsid w:val="00691E20"/>
    <w:rsid w:val="0069201E"/>
    <w:rsid w:val="00692BAE"/>
    <w:rsid w:val="00692EEA"/>
    <w:rsid w:val="0069304B"/>
    <w:rsid w:val="006934B0"/>
    <w:rsid w:val="00693793"/>
    <w:rsid w:val="00694360"/>
    <w:rsid w:val="006949EB"/>
    <w:rsid w:val="00694E7A"/>
    <w:rsid w:val="00696479"/>
    <w:rsid w:val="006966DA"/>
    <w:rsid w:val="00696A0B"/>
    <w:rsid w:val="0069712A"/>
    <w:rsid w:val="0069794C"/>
    <w:rsid w:val="00697CD3"/>
    <w:rsid w:val="00697F0C"/>
    <w:rsid w:val="00697F1B"/>
    <w:rsid w:val="006A02BC"/>
    <w:rsid w:val="006A061A"/>
    <w:rsid w:val="006A0C89"/>
    <w:rsid w:val="006A0E22"/>
    <w:rsid w:val="006A127C"/>
    <w:rsid w:val="006A25D6"/>
    <w:rsid w:val="006A365A"/>
    <w:rsid w:val="006A428C"/>
    <w:rsid w:val="006A493D"/>
    <w:rsid w:val="006A4A27"/>
    <w:rsid w:val="006A4BC7"/>
    <w:rsid w:val="006A588E"/>
    <w:rsid w:val="006A621E"/>
    <w:rsid w:val="006A7112"/>
    <w:rsid w:val="006A7466"/>
    <w:rsid w:val="006A7572"/>
    <w:rsid w:val="006B03B1"/>
    <w:rsid w:val="006B0700"/>
    <w:rsid w:val="006B0939"/>
    <w:rsid w:val="006B0CA7"/>
    <w:rsid w:val="006B1964"/>
    <w:rsid w:val="006B1B33"/>
    <w:rsid w:val="006B1CE8"/>
    <w:rsid w:val="006B28F0"/>
    <w:rsid w:val="006B30DF"/>
    <w:rsid w:val="006B331B"/>
    <w:rsid w:val="006B3471"/>
    <w:rsid w:val="006B3B7A"/>
    <w:rsid w:val="006B45DE"/>
    <w:rsid w:val="006B4AB5"/>
    <w:rsid w:val="006B58D9"/>
    <w:rsid w:val="006B5ABF"/>
    <w:rsid w:val="006B5B2B"/>
    <w:rsid w:val="006B644F"/>
    <w:rsid w:val="006B657D"/>
    <w:rsid w:val="006B68F1"/>
    <w:rsid w:val="006B7069"/>
    <w:rsid w:val="006B71FC"/>
    <w:rsid w:val="006B7956"/>
    <w:rsid w:val="006B7C8E"/>
    <w:rsid w:val="006B7DB4"/>
    <w:rsid w:val="006C06BF"/>
    <w:rsid w:val="006C06ED"/>
    <w:rsid w:val="006C0A3C"/>
    <w:rsid w:val="006C1658"/>
    <w:rsid w:val="006C26DF"/>
    <w:rsid w:val="006C2827"/>
    <w:rsid w:val="006C2A2C"/>
    <w:rsid w:val="006C33EC"/>
    <w:rsid w:val="006C3777"/>
    <w:rsid w:val="006C4718"/>
    <w:rsid w:val="006C4E20"/>
    <w:rsid w:val="006C4EA5"/>
    <w:rsid w:val="006C53BF"/>
    <w:rsid w:val="006C543A"/>
    <w:rsid w:val="006C5535"/>
    <w:rsid w:val="006C5A52"/>
    <w:rsid w:val="006C5B34"/>
    <w:rsid w:val="006C5E21"/>
    <w:rsid w:val="006C6075"/>
    <w:rsid w:val="006C6BCA"/>
    <w:rsid w:val="006C6ED5"/>
    <w:rsid w:val="006C708A"/>
    <w:rsid w:val="006C78D1"/>
    <w:rsid w:val="006C7EF9"/>
    <w:rsid w:val="006D00EF"/>
    <w:rsid w:val="006D0267"/>
    <w:rsid w:val="006D03FF"/>
    <w:rsid w:val="006D0CC7"/>
    <w:rsid w:val="006D0D25"/>
    <w:rsid w:val="006D1372"/>
    <w:rsid w:val="006D1494"/>
    <w:rsid w:val="006D26FA"/>
    <w:rsid w:val="006D2DF2"/>
    <w:rsid w:val="006D3557"/>
    <w:rsid w:val="006D35CB"/>
    <w:rsid w:val="006D4A01"/>
    <w:rsid w:val="006D4F03"/>
    <w:rsid w:val="006D4FA6"/>
    <w:rsid w:val="006D5065"/>
    <w:rsid w:val="006D5213"/>
    <w:rsid w:val="006D5514"/>
    <w:rsid w:val="006D595D"/>
    <w:rsid w:val="006D648D"/>
    <w:rsid w:val="006D6B51"/>
    <w:rsid w:val="006D6C66"/>
    <w:rsid w:val="006D7D78"/>
    <w:rsid w:val="006E007C"/>
    <w:rsid w:val="006E018B"/>
    <w:rsid w:val="006E1F6B"/>
    <w:rsid w:val="006E2453"/>
    <w:rsid w:val="006E275F"/>
    <w:rsid w:val="006E2F0A"/>
    <w:rsid w:val="006E3954"/>
    <w:rsid w:val="006E4E42"/>
    <w:rsid w:val="006E57C0"/>
    <w:rsid w:val="006E651A"/>
    <w:rsid w:val="006E65FD"/>
    <w:rsid w:val="006E7100"/>
    <w:rsid w:val="006E7568"/>
    <w:rsid w:val="006E762A"/>
    <w:rsid w:val="006F032C"/>
    <w:rsid w:val="006F0964"/>
    <w:rsid w:val="006F1256"/>
    <w:rsid w:val="006F1FA8"/>
    <w:rsid w:val="006F2216"/>
    <w:rsid w:val="006F35DA"/>
    <w:rsid w:val="006F387C"/>
    <w:rsid w:val="006F3C5F"/>
    <w:rsid w:val="006F3E79"/>
    <w:rsid w:val="006F5472"/>
    <w:rsid w:val="006F570C"/>
    <w:rsid w:val="006F59E4"/>
    <w:rsid w:val="006F6809"/>
    <w:rsid w:val="006F694C"/>
    <w:rsid w:val="007002E2"/>
    <w:rsid w:val="00700404"/>
    <w:rsid w:val="00700D1C"/>
    <w:rsid w:val="00700D2D"/>
    <w:rsid w:val="007020CD"/>
    <w:rsid w:val="00702473"/>
    <w:rsid w:val="00702F49"/>
    <w:rsid w:val="00703234"/>
    <w:rsid w:val="00703904"/>
    <w:rsid w:val="00703C43"/>
    <w:rsid w:val="00703E46"/>
    <w:rsid w:val="00704252"/>
    <w:rsid w:val="00704E76"/>
    <w:rsid w:val="00704F0D"/>
    <w:rsid w:val="0070551C"/>
    <w:rsid w:val="007063D2"/>
    <w:rsid w:val="00710505"/>
    <w:rsid w:val="00710C79"/>
    <w:rsid w:val="007112E5"/>
    <w:rsid w:val="0071157C"/>
    <w:rsid w:val="007117D5"/>
    <w:rsid w:val="00711871"/>
    <w:rsid w:val="007121C9"/>
    <w:rsid w:val="00712367"/>
    <w:rsid w:val="00712622"/>
    <w:rsid w:val="007127B2"/>
    <w:rsid w:val="007128D9"/>
    <w:rsid w:val="00712F5E"/>
    <w:rsid w:val="007130D7"/>
    <w:rsid w:val="007147A8"/>
    <w:rsid w:val="00715AE0"/>
    <w:rsid w:val="007165B5"/>
    <w:rsid w:val="00716BD6"/>
    <w:rsid w:val="0071718A"/>
    <w:rsid w:val="007171A1"/>
    <w:rsid w:val="007175C2"/>
    <w:rsid w:val="00717A39"/>
    <w:rsid w:val="00720D7D"/>
    <w:rsid w:val="00720E59"/>
    <w:rsid w:val="00720E8E"/>
    <w:rsid w:val="00721614"/>
    <w:rsid w:val="00721E37"/>
    <w:rsid w:val="00721EC6"/>
    <w:rsid w:val="007221E2"/>
    <w:rsid w:val="00722BCE"/>
    <w:rsid w:val="00723416"/>
    <w:rsid w:val="00723AAA"/>
    <w:rsid w:val="00723B51"/>
    <w:rsid w:val="0072419F"/>
    <w:rsid w:val="00724EAB"/>
    <w:rsid w:val="007259C2"/>
    <w:rsid w:val="00726465"/>
    <w:rsid w:val="007269F5"/>
    <w:rsid w:val="00726A23"/>
    <w:rsid w:val="00727399"/>
    <w:rsid w:val="007275CF"/>
    <w:rsid w:val="007304FF"/>
    <w:rsid w:val="00730B98"/>
    <w:rsid w:val="007312E0"/>
    <w:rsid w:val="00731AD2"/>
    <w:rsid w:val="00731D29"/>
    <w:rsid w:val="0073228D"/>
    <w:rsid w:val="007322AB"/>
    <w:rsid w:val="00732363"/>
    <w:rsid w:val="007329D2"/>
    <w:rsid w:val="007329DC"/>
    <w:rsid w:val="007331A9"/>
    <w:rsid w:val="007332F0"/>
    <w:rsid w:val="007336A0"/>
    <w:rsid w:val="007342CC"/>
    <w:rsid w:val="00734411"/>
    <w:rsid w:val="00734F75"/>
    <w:rsid w:val="0073516D"/>
    <w:rsid w:val="007353A3"/>
    <w:rsid w:val="00735C95"/>
    <w:rsid w:val="007366C7"/>
    <w:rsid w:val="00736B55"/>
    <w:rsid w:val="00736F7A"/>
    <w:rsid w:val="007374F1"/>
    <w:rsid w:val="00737B89"/>
    <w:rsid w:val="0074034B"/>
    <w:rsid w:val="0074103B"/>
    <w:rsid w:val="007412A1"/>
    <w:rsid w:val="0074136C"/>
    <w:rsid w:val="00741A78"/>
    <w:rsid w:val="00741DFB"/>
    <w:rsid w:val="00741FEC"/>
    <w:rsid w:val="00742B8C"/>
    <w:rsid w:val="00743D5F"/>
    <w:rsid w:val="00743E08"/>
    <w:rsid w:val="00743FD7"/>
    <w:rsid w:val="007446C5"/>
    <w:rsid w:val="007454CD"/>
    <w:rsid w:val="00746485"/>
    <w:rsid w:val="007467A5"/>
    <w:rsid w:val="0074776E"/>
    <w:rsid w:val="007508B4"/>
    <w:rsid w:val="0075091F"/>
    <w:rsid w:val="00751275"/>
    <w:rsid w:val="00751560"/>
    <w:rsid w:val="00751760"/>
    <w:rsid w:val="00752B4B"/>
    <w:rsid w:val="00752C78"/>
    <w:rsid w:val="00752E2F"/>
    <w:rsid w:val="00753654"/>
    <w:rsid w:val="0075388B"/>
    <w:rsid w:val="00753E16"/>
    <w:rsid w:val="00754128"/>
    <w:rsid w:val="00754957"/>
    <w:rsid w:val="00754B49"/>
    <w:rsid w:val="007554CE"/>
    <w:rsid w:val="0075558E"/>
    <w:rsid w:val="00755D3B"/>
    <w:rsid w:val="0075622A"/>
    <w:rsid w:val="007573D3"/>
    <w:rsid w:val="0075794E"/>
    <w:rsid w:val="007579EB"/>
    <w:rsid w:val="00760997"/>
    <w:rsid w:val="00760E03"/>
    <w:rsid w:val="0076160B"/>
    <w:rsid w:val="00761FED"/>
    <w:rsid w:val="007620B6"/>
    <w:rsid w:val="00762954"/>
    <w:rsid w:val="00763ECB"/>
    <w:rsid w:val="00764000"/>
    <w:rsid w:val="00765EAA"/>
    <w:rsid w:val="00765F97"/>
    <w:rsid w:val="0076633C"/>
    <w:rsid w:val="007664E3"/>
    <w:rsid w:val="00766586"/>
    <w:rsid w:val="007665F6"/>
    <w:rsid w:val="0076687C"/>
    <w:rsid w:val="0076691D"/>
    <w:rsid w:val="007669AC"/>
    <w:rsid w:val="007673BE"/>
    <w:rsid w:val="007676C2"/>
    <w:rsid w:val="00767B57"/>
    <w:rsid w:val="007707C1"/>
    <w:rsid w:val="0077086A"/>
    <w:rsid w:val="00770B2C"/>
    <w:rsid w:val="00770DF6"/>
    <w:rsid w:val="00770EEE"/>
    <w:rsid w:val="007711E4"/>
    <w:rsid w:val="0077146C"/>
    <w:rsid w:val="00771F9B"/>
    <w:rsid w:val="007725BE"/>
    <w:rsid w:val="00772936"/>
    <w:rsid w:val="00772A39"/>
    <w:rsid w:val="00773AED"/>
    <w:rsid w:val="00773F82"/>
    <w:rsid w:val="00774207"/>
    <w:rsid w:val="00774314"/>
    <w:rsid w:val="007743A7"/>
    <w:rsid w:val="00774581"/>
    <w:rsid w:val="00774827"/>
    <w:rsid w:val="00774E70"/>
    <w:rsid w:val="00774F22"/>
    <w:rsid w:val="00774FB4"/>
    <w:rsid w:val="007759B7"/>
    <w:rsid w:val="00777286"/>
    <w:rsid w:val="00777CE2"/>
    <w:rsid w:val="00781228"/>
    <w:rsid w:val="00781D61"/>
    <w:rsid w:val="007820FA"/>
    <w:rsid w:val="00782719"/>
    <w:rsid w:val="00782C0F"/>
    <w:rsid w:val="00783765"/>
    <w:rsid w:val="007846D2"/>
    <w:rsid w:val="007848A3"/>
    <w:rsid w:val="00784ADB"/>
    <w:rsid w:val="00784B81"/>
    <w:rsid w:val="007854B3"/>
    <w:rsid w:val="007856B2"/>
    <w:rsid w:val="00785954"/>
    <w:rsid w:val="007861CA"/>
    <w:rsid w:val="00786A4A"/>
    <w:rsid w:val="0079051A"/>
    <w:rsid w:val="00792739"/>
    <w:rsid w:val="007932E2"/>
    <w:rsid w:val="00793C8D"/>
    <w:rsid w:val="00793FDD"/>
    <w:rsid w:val="0079491E"/>
    <w:rsid w:val="00794C46"/>
    <w:rsid w:val="00794DCB"/>
    <w:rsid w:val="0079603C"/>
    <w:rsid w:val="00796779"/>
    <w:rsid w:val="007969E1"/>
    <w:rsid w:val="00797706"/>
    <w:rsid w:val="00797AA9"/>
    <w:rsid w:val="007A0062"/>
    <w:rsid w:val="007A20C1"/>
    <w:rsid w:val="007A2946"/>
    <w:rsid w:val="007A2CA9"/>
    <w:rsid w:val="007A2F2D"/>
    <w:rsid w:val="007A3C37"/>
    <w:rsid w:val="007A4287"/>
    <w:rsid w:val="007A42AA"/>
    <w:rsid w:val="007A5093"/>
    <w:rsid w:val="007A5FC0"/>
    <w:rsid w:val="007A6497"/>
    <w:rsid w:val="007A667D"/>
    <w:rsid w:val="007A66A0"/>
    <w:rsid w:val="007A6AFF"/>
    <w:rsid w:val="007A76FF"/>
    <w:rsid w:val="007A793D"/>
    <w:rsid w:val="007B1565"/>
    <w:rsid w:val="007B303E"/>
    <w:rsid w:val="007B3635"/>
    <w:rsid w:val="007B466C"/>
    <w:rsid w:val="007B4A85"/>
    <w:rsid w:val="007B4ED2"/>
    <w:rsid w:val="007B5549"/>
    <w:rsid w:val="007B613C"/>
    <w:rsid w:val="007B62EE"/>
    <w:rsid w:val="007B6D79"/>
    <w:rsid w:val="007B7152"/>
    <w:rsid w:val="007B7B00"/>
    <w:rsid w:val="007C0F27"/>
    <w:rsid w:val="007C1C77"/>
    <w:rsid w:val="007C1CA2"/>
    <w:rsid w:val="007C1F17"/>
    <w:rsid w:val="007C2431"/>
    <w:rsid w:val="007C2901"/>
    <w:rsid w:val="007C3C1B"/>
    <w:rsid w:val="007C3F25"/>
    <w:rsid w:val="007C3F49"/>
    <w:rsid w:val="007C40B5"/>
    <w:rsid w:val="007C459F"/>
    <w:rsid w:val="007C5A91"/>
    <w:rsid w:val="007C6C2F"/>
    <w:rsid w:val="007C77B4"/>
    <w:rsid w:val="007C785B"/>
    <w:rsid w:val="007C7DD5"/>
    <w:rsid w:val="007C7EBF"/>
    <w:rsid w:val="007D04CE"/>
    <w:rsid w:val="007D0AD3"/>
    <w:rsid w:val="007D0AFB"/>
    <w:rsid w:val="007D1B40"/>
    <w:rsid w:val="007D1DF0"/>
    <w:rsid w:val="007D1F44"/>
    <w:rsid w:val="007D365E"/>
    <w:rsid w:val="007D3836"/>
    <w:rsid w:val="007D5992"/>
    <w:rsid w:val="007D59ED"/>
    <w:rsid w:val="007D65DC"/>
    <w:rsid w:val="007D6A7A"/>
    <w:rsid w:val="007D6B4F"/>
    <w:rsid w:val="007D6E07"/>
    <w:rsid w:val="007D7E15"/>
    <w:rsid w:val="007E01D2"/>
    <w:rsid w:val="007E08D2"/>
    <w:rsid w:val="007E0B44"/>
    <w:rsid w:val="007E0BCF"/>
    <w:rsid w:val="007E0DC3"/>
    <w:rsid w:val="007E10A5"/>
    <w:rsid w:val="007E1256"/>
    <w:rsid w:val="007E191C"/>
    <w:rsid w:val="007E1B06"/>
    <w:rsid w:val="007E206D"/>
    <w:rsid w:val="007E28A0"/>
    <w:rsid w:val="007E2B8D"/>
    <w:rsid w:val="007E34E0"/>
    <w:rsid w:val="007E3890"/>
    <w:rsid w:val="007E417B"/>
    <w:rsid w:val="007E4475"/>
    <w:rsid w:val="007E49F3"/>
    <w:rsid w:val="007E4D19"/>
    <w:rsid w:val="007E549C"/>
    <w:rsid w:val="007E556E"/>
    <w:rsid w:val="007E5845"/>
    <w:rsid w:val="007E6D87"/>
    <w:rsid w:val="007E6FEE"/>
    <w:rsid w:val="007E7D66"/>
    <w:rsid w:val="007F0306"/>
    <w:rsid w:val="007F047C"/>
    <w:rsid w:val="007F0A26"/>
    <w:rsid w:val="007F1820"/>
    <w:rsid w:val="007F2337"/>
    <w:rsid w:val="007F234C"/>
    <w:rsid w:val="007F306A"/>
    <w:rsid w:val="007F34DA"/>
    <w:rsid w:val="007F38EB"/>
    <w:rsid w:val="007F3ECB"/>
    <w:rsid w:val="007F4750"/>
    <w:rsid w:val="007F52FB"/>
    <w:rsid w:val="007F5D92"/>
    <w:rsid w:val="007F5FF7"/>
    <w:rsid w:val="007F6DDE"/>
    <w:rsid w:val="007F71CD"/>
    <w:rsid w:val="007F7D36"/>
    <w:rsid w:val="007F7F72"/>
    <w:rsid w:val="00800789"/>
    <w:rsid w:val="00800E01"/>
    <w:rsid w:val="008016DA"/>
    <w:rsid w:val="008022F6"/>
    <w:rsid w:val="0080268B"/>
    <w:rsid w:val="00802891"/>
    <w:rsid w:val="00802E92"/>
    <w:rsid w:val="0080374E"/>
    <w:rsid w:val="00803783"/>
    <w:rsid w:val="0080392D"/>
    <w:rsid w:val="00803BAC"/>
    <w:rsid w:val="00804C6F"/>
    <w:rsid w:val="00804D03"/>
    <w:rsid w:val="00804D12"/>
    <w:rsid w:val="008059A1"/>
    <w:rsid w:val="00805F1B"/>
    <w:rsid w:val="008066B8"/>
    <w:rsid w:val="00810456"/>
    <w:rsid w:val="00811D52"/>
    <w:rsid w:val="00811DA4"/>
    <w:rsid w:val="00811EFB"/>
    <w:rsid w:val="00813593"/>
    <w:rsid w:val="008135B4"/>
    <w:rsid w:val="008136A5"/>
    <w:rsid w:val="00813A10"/>
    <w:rsid w:val="00813EC3"/>
    <w:rsid w:val="008143CD"/>
    <w:rsid w:val="0081440A"/>
    <w:rsid w:val="008146AC"/>
    <w:rsid w:val="00814B33"/>
    <w:rsid w:val="00815209"/>
    <w:rsid w:val="00816887"/>
    <w:rsid w:val="0082009D"/>
    <w:rsid w:val="00820908"/>
    <w:rsid w:val="00820E63"/>
    <w:rsid w:val="008211A5"/>
    <w:rsid w:val="00822229"/>
    <w:rsid w:val="00822BE6"/>
    <w:rsid w:val="008233AF"/>
    <w:rsid w:val="00823AE5"/>
    <w:rsid w:val="00823DF1"/>
    <w:rsid w:val="008240D4"/>
    <w:rsid w:val="0082413F"/>
    <w:rsid w:val="00824F11"/>
    <w:rsid w:val="0082535A"/>
    <w:rsid w:val="008253F6"/>
    <w:rsid w:val="00825670"/>
    <w:rsid w:val="008259BB"/>
    <w:rsid w:val="00826CEF"/>
    <w:rsid w:val="00826E22"/>
    <w:rsid w:val="0082706A"/>
    <w:rsid w:val="008303A3"/>
    <w:rsid w:val="0083064A"/>
    <w:rsid w:val="00830D47"/>
    <w:rsid w:val="008311B4"/>
    <w:rsid w:val="00831208"/>
    <w:rsid w:val="00831ABB"/>
    <w:rsid w:val="00832507"/>
    <w:rsid w:val="0083257C"/>
    <w:rsid w:val="00832C9A"/>
    <w:rsid w:val="008331CC"/>
    <w:rsid w:val="00833972"/>
    <w:rsid w:val="008340C6"/>
    <w:rsid w:val="00834652"/>
    <w:rsid w:val="00834737"/>
    <w:rsid w:val="0083477D"/>
    <w:rsid w:val="00834797"/>
    <w:rsid w:val="00834F64"/>
    <w:rsid w:val="0083513E"/>
    <w:rsid w:val="00835652"/>
    <w:rsid w:val="00835654"/>
    <w:rsid w:val="00835A36"/>
    <w:rsid w:val="00835B28"/>
    <w:rsid w:val="00835B33"/>
    <w:rsid w:val="00836663"/>
    <w:rsid w:val="00836B80"/>
    <w:rsid w:val="0083785A"/>
    <w:rsid w:val="00840B5E"/>
    <w:rsid w:val="00840D53"/>
    <w:rsid w:val="0084270C"/>
    <w:rsid w:val="00843ADC"/>
    <w:rsid w:val="00844049"/>
    <w:rsid w:val="008452AC"/>
    <w:rsid w:val="008460C2"/>
    <w:rsid w:val="008461E7"/>
    <w:rsid w:val="008463C2"/>
    <w:rsid w:val="008479E0"/>
    <w:rsid w:val="00847CFE"/>
    <w:rsid w:val="00850262"/>
    <w:rsid w:val="008503A7"/>
    <w:rsid w:val="008507BF"/>
    <w:rsid w:val="00850912"/>
    <w:rsid w:val="00850A22"/>
    <w:rsid w:val="00850C79"/>
    <w:rsid w:val="0085120A"/>
    <w:rsid w:val="00851ADA"/>
    <w:rsid w:val="00851C7B"/>
    <w:rsid w:val="00852298"/>
    <w:rsid w:val="00852348"/>
    <w:rsid w:val="00852D6E"/>
    <w:rsid w:val="0085407D"/>
    <w:rsid w:val="0085424F"/>
    <w:rsid w:val="008544B8"/>
    <w:rsid w:val="008546A0"/>
    <w:rsid w:val="00855190"/>
    <w:rsid w:val="008554C2"/>
    <w:rsid w:val="008555AA"/>
    <w:rsid w:val="00855741"/>
    <w:rsid w:val="00855AFE"/>
    <w:rsid w:val="00856345"/>
    <w:rsid w:val="00856D17"/>
    <w:rsid w:val="00857054"/>
    <w:rsid w:val="00857351"/>
    <w:rsid w:val="008573F8"/>
    <w:rsid w:val="008574F5"/>
    <w:rsid w:val="0085793F"/>
    <w:rsid w:val="00857A3A"/>
    <w:rsid w:val="00860556"/>
    <w:rsid w:val="00861CA7"/>
    <w:rsid w:val="00861FB5"/>
    <w:rsid w:val="00862B6C"/>
    <w:rsid w:val="008634EF"/>
    <w:rsid w:val="00863B17"/>
    <w:rsid w:val="00864DAD"/>
    <w:rsid w:val="00864FBE"/>
    <w:rsid w:val="0086504D"/>
    <w:rsid w:val="008655F4"/>
    <w:rsid w:val="00865AC0"/>
    <w:rsid w:val="00866124"/>
    <w:rsid w:val="00866310"/>
    <w:rsid w:val="008664B6"/>
    <w:rsid w:val="00866D30"/>
    <w:rsid w:val="00867AC3"/>
    <w:rsid w:val="00867D35"/>
    <w:rsid w:val="0087033F"/>
    <w:rsid w:val="008704B4"/>
    <w:rsid w:val="0087073E"/>
    <w:rsid w:val="0087083E"/>
    <w:rsid w:val="00870B63"/>
    <w:rsid w:val="00870D91"/>
    <w:rsid w:val="00871109"/>
    <w:rsid w:val="00871150"/>
    <w:rsid w:val="008715D7"/>
    <w:rsid w:val="008718C0"/>
    <w:rsid w:val="008719D7"/>
    <w:rsid w:val="00871D77"/>
    <w:rsid w:val="00872D84"/>
    <w:rsid w:val="008739DB"/>
    <w:rsid w:val="008743B0"/>
    <w:rsid w:val="008743E1"/>
    <w:rsid w:val="008750E7"/>
    <w:rsid w:val="0087565D"/>
    <w:rsid w:val="00875A07"/>
    <w:rsid w:val="00875ABD"/>
    <w:rsid w:val="00875CAB"/>
    <w:rsid w:val="00876CED"/>
    <w:rsid w:val="00880030"/>
    <w:rsid w:val="00880386"/>
    <w:rsid w:val="00882477"/>
    <w:rsid w:val="0088263E"/>
    <w:rsid w:val="0088352B"/>
    <w:rsid w:val="00883629"/>
    <w:rsid w:val="00883761"/>
    <w:rsid w:val="00884D5B"/>
    <w:rsid w:val="008859FE"/>
    <w:rsid w:val="00885D93"/>
    <w:rsid w:val="00885F0B"/>
    <w:rsid w:val="00886238"/>
    <w:rsid w:val="00886423"/>
    <w:rsid w:val="00886603"/>
    <w:rsid w:val="008866E3"/>
    <w:rsid w:val="008867D7"/>
    <w:rsid w:val="00890045"/>
    <w:rsid w:val="0089075A"/>
    <w:rsid w:val="00891B62"/>
    <w:rsid w:val="008924C7"/>
    <w:rsid w:val="00892647"/>
    <w:rsid w:val="008929F8"/>
    <w:rsid w:val="00892C26"/>
    <w:rsid w:val="00893019"/>
    <w:rsid w:val="00893082"/>
    <w:rsid w:val="008936F8"/>
    <w:rsid w:val="0089391A"/>
    <w:rsid w:val="00893E8C"/>
    <w:rsid w:val="0089413C"/>
    <w:rsid w:val="008943F0"/>
    <w:rsid w:val="00894CCF"/>
    <w:rsid w:val="00894EEB"/>
    <w:rsid w:val="00894F90"/>
    <w:rsid w:val="008953D6"/>
    <w:rsid w:val="00895440"/>
    <w:rsid w:val="0089558A"/>
    <w:rsid w:val="00896150"/>
    <w:rsid w:val="00896312"/>
    <w:rsid w:val="00896B82"/>
    <w:rsid w:val="00896C6F"/>
    <w:rsid w:val="00897155"/>
    <w:rsid w:val="008971BD"/>
    <w:rsid w:val="00897C56"/>
    <w:rsid w:val="008A0763"/>
    <w:rsid w:val="008A1341"/>
    <w:rsid w:val="008A13EE"/>
    <w:rsid w:val="008A17B8"/>
    <w:rsid w:val="008A1D0F"/>
    <w:rsid w:val="008A207F"/>
    <w:rsid w:val="008A26BB"/>
    <w:rsid w:val="008A2FEE"/>
    <w:rsid w:val="008A3542"/>
    <w:rsid w:val="008A395E"/>
    <w:rsid w:val="008A3D65"/>
    <w:rsid w:val="008A3FCA"/>
    <w:rsid w:val="008A4632"/>
    <w:rsid w:val="008A477A"/>
    <w:rsid w:val="008A4C96"/>
    <w:rsid w:val="008A55FB"/>
    <w:rsid w:val="008A5BAB"/>
    <w:rsid w:val="008A6276"/>
    <w:rsid w:val="008A62F5"/>
    <w:rsid w:val="008A6385"/>
    <w:rsid w:val="008A66DE"/>
    <w:rsid w:val="008A67F1"/>
    <w:rsid w:val="008A724F"/>
    <w:rsid w:val="008A7358"/>
    <w:rsid w:val="008A7EDE"/>
    <w:rsid w:val="008B00AF"/>
    <w:rsid w:val="008B045A"/>
    <w:rsid w:val="008B280E"/>
    <w:rsid w:val="008B3245"/>
    <w:rsid w:val="008B3B96"/>
    <w:rsid w:val="008B40B0"/>
    <w:rsid w:val="008B4119"/>
    <w:rsid w:val="008B435C"/>
    <w:rsid w:val="008B4E67"/>
    <w:rsid w:val="008B525B"/>
    <w:rsid w:val="008B5EAF"/>
    <w:rsid w:val="008B6448"/>
    <w:rsid w:val="008B65FA"/>
    <w:rsid w:val="008B748F"/>
    <w:rsid w:val="008B7706"/>
    <w:rsid w:val="008B7C38"/>
    <w:rsid w:val="008C07DD"/>
    <w:rsid w:val="008C095B"/>
    <w:rsid w:val="008C0DD3"/>
    <w:rsid w:val="008C1765"/>
    <w:rsid w:val="008C18B3"/>
    <w:rsid w:val="008C1B38"/>
    <w:rsid w:val="008C1DA7"/>
    <w:rsid w:val="008C2155"/>
    <w:rsid w:val="008C2779"/>
    <w:rsid w:val="008C3417"/>
    <w:rsid w:val="008C396C"/>
    <w:rsid w:val="008C457B"/>
    <w:rsid w:val="008C5301"/>
    <w:rsid w:val="008C5EBE"/>
    <w:rsid w:val="008C6C9A"/>
    <w:rsid w:val="008C7085"/>
    <w:rsid w:val="008C7350"/>
    <w:rsid w:val="008C78B4"/>
    <w:rsid w:val="008D16C3"/>
    <w:rsid w:val="008D1744"/>
    <w:rsid w:val="008D18B2"/>
    <w:rsid w:val="008D2627"/>
    <w:rsid w:val="008D268A"/>
    <w:rsid w:val="008D348D"/>
    <w:rsid w:val="008D37E6"/>
    <w:rsid w:val="008D385B"/>
    <w:rsid w:val="008D3E21"/>
    <w:rsid w:val="008D44F6"/>
    <w:rsid w:val="008D4A06"/>
    <w:rsid w:val="008D5356"/>
    <w:rsid w:val="008D5A93"/>
    <w:rsid w:val="008D67C4"/>
    <w:rsid w:val="008D6B1C"/>
    <w:rsid w:val="008D6D68"/>
    <w:rsid w:val="008D6E76"/>
    <w:rsid w:val="008D7F5B"/>
    <w:rsid w:val="008E00E1"/>
    <w:rsid w:val="008E00E4"/>
    <w:rsid w:val="008E1249"/>
    <w:rsid w:val="008E1364"/>
    <w:rsid w:val="008E16D4"/>
    <w:rsid w:val="008E2230"/>
    <w:rsid w:val="008E23DB"/>
    <w:rsid w:val="008E25C6"/>
    <w:rsid w:val="008E28C0"/>
    <w:rsid w:val="008E2A87"/>
    <w:rsid w:val="008E2C5B"/>
    <w:rsid w:val="008E36BE"/>
    <w:rsid w:val="008E37E4"/>
    <w:rsid w:val="008E4538"/>
    <w:rsid w:val="008E4739"/>
    <w:rsid w:val="008E47A8"/>
    <w:rsid w:val="008E4EBB"/>
    <w:rsid w:val="008E4F3F"/>
    <w:rsid w:val="008E54AD"/>
    <w:rsid w:val="008E5A75"/>
    <w:rsid w:val="008E5CF3"/>
    <w:rsid w:val="008E622D"/>
    <w:rsid w:val="008E6FA7"/>
    <w:rsid w:val="008E7366"/>
    <w:rsid w:val="008E7928"/>
    <w:rsid w:val="008E7E80"/>
    <w:rsid w:val="008F1FCD"/>
    <w:rsid w:val="008F2AC5"/>
    <w:rsid w:val="008F3109"/>
    <w:rsid w:val="008F3141"/>
    <w:rsid w:val="008F3946"/>
    <w:rsid w:val="008F3DAF"/>
    <w:rsid w:val="008F4939"/>
    <w:rsid w:val="008F515D"/>
    <w:rsid w:val="008F51DF"/>
    <w:rsid w:val="008F5577"/>
    <w:rsid w:val="008F582C"/>
    <w:rsid w:val="008F5CC1"/>
    <w:rsid w:val="008F5E1F"/>
    <w:rsid w:val="008F6816"/>
    <w:rsid w:val="008F747A"/>
    <w:rsid w:val="008F7813"/>
    <w:rsid w:val="008F7F5A"/>
    <w:rsid w:val="00900471"/>
    <w:rsid w:val="0090072A"/>
    <w:rsid w:val="009008BA"/>
    <w:rsid w:val="00900C64"/>
    <w:rsid w:val="00900CC3"/>
    <w:rsid w:val="00901511"/>
    <w:rsid w:val="009017AE"/>
    <w:rsid w:val="00901ED8"/>
    <w:rsid w:val="00901F3A"/>
    <w:rsid w:val="00902B61"/>
    <w:rsid w:val="00902D14"/>
    <w:rsid w:val="00902F41"/>
    <w:rsid w:val="00903C2A"/>
    <w:rsid w:val="00903D6B"/>
    <w:rsid w:val="00903EB5"/>
    <w:rsid w:val="009040E4"/>
    <w:rsid w:val="0090456A"/>
    <w:rsid w:val="009054DD"/>
    <w:rsid w:val="0090554A"/>
    <w:rsid w:val="00905DFE"/>
    <w:rsid w:val="009060E0"/>
    <w:rsid w:val="009062D0"/>
    <w:rsid w:val="00906FA6"/>
    <w:rsid w:val="009117FF"/>
    <w:rsid w:val="00911C5C"/>
    <w:rsid w:val="00911D37"/>
    <w:rsid w:val="00913C0F"/>
    <w:rsid w:val="00914434"/>
    <w:rsid w:val="00914FC8"/>
    <w:rsid w:val="00915F01"/>
    <w:rsid w:val="00916DB1"/>
    <w:rsid w:val="00916DF1"/>
    <w:rsid w:val="00917542"/>
    <w:rsid w:val="00917714"/>
    <w:rsid w:val="009177A5"/>
    <w:rsid w:val="00917D0E"/>
    <w:rsid w:val="00920804"/>
    <w:rsid w:val="0092080A"/>
    <w:rsid w:val="00921212"/>
    <w:rsid w:val="00921365"/>
    <w:rsid w:val="00921716"/>
    <w:rsid w:val="00922147"/>
    <w:rsid w:val="00922815"/>
    <w:rsid w:val="009229D9"/>
    <w:rsid w:val="00922D08"/>
    <w:rsid w:val="00922D6E"/>
    <w:rsid w:val="00922DA3"/>
    <w:rsid w:val="00923008"/>
    <w:rsid w:val="00923018"/>
    <w:rsid w:val="00923103"/>
    <w:rsid w:val="00923764"/>
    <w:rsid w:val="009238F3"/>
    <w:rsid w:val="00924053"/>
    <w:rsid w:val="00924AC5"/>
    <w:rsid w:val="00924B4F"/>
    <w:rsid w:val="00924CC3"/>
    <w:rsid w:val="00925188"/>
    <w:rsid w:val="00925975"/>
    <w:rsid w:val="0092681F"/>
    <w:rsid w:val="009269F2"/>
    <w:rsid w:val="00926C78"/>
    <w:rsid w:val="0092712A"/>
    <w:rsid w:val="009279A3"/>
    <w:rsid w:val="009300D3"/>
    <w:rsid w:val="009300EF"/>
    <w:rsid w:val="00930134"/>
    <w:rsid w:val="009308A2"/>
    <w:rsid w:val="00930957"/>
    <w:rsid w:val="0093100E"/>
    <w:rsid w:val="00932A3B"/>
    <w:rsid w:val="00934212"/>
    <w:rsid w:val="00934469"/>
    <w:rsid w:val="00934615"/>
    <w:rsid w:val="0093495C"/>
    <w:rsid w:val="00935228"/>
    <w:rsid w:val="00935826"/>
    <w:rsid w:val="009370EC"/>
    <w:rsid w:val="009373D6"/>
    <w:rsid w:val="009400E2"/>
    <w:rsid w:val="0094073A"/>
    <w:rsid w:val="00940CBE"/>
    <w:rsid w:val="00941119"/>
    <w:rsid w:val="0094290E"/>
    <w:rsid w:val="00942E3A"/>
    <w:rsid w:val="00943150"/>
    <w:rsid w:val="009433BE"/>
    <w:rsid w:val="0094351F"/>
    <w:rsid w:val="00943D03"/>
    <w:rsid w:val="0094431F"/>
    <w:rsid w:val="009447E4"/>
    <w:rsid w:val="009448C5"/>
    <w:rsid w:val="0094584A"/>
    <w:rsid w:val="00945F0F"/>
    <w:rsid w:val="009464DB"/>
    <w:rsid w:val="0094657D"/>
    <w:rsid w:val="00946AA5"/>
    <w:rsid w:val="009474B5"/>
    <w:rsid w:val="00950696"/>
    <w:rsid w:val="009506E1"/>
    <w:rsid w:val="00950DCB"/>
    <w:rsid w:val="00950ECE"/>
    <w:rsid w:val="00951505"/>
    <w:rsid w:val="009516DA"/>
    <w:rsid w:val="00951AC9"/>
    <w:rsid w:val="00951B48"/>
    <w:rsid w:val="00952C13"/>
    <w:rsid w:val="00952F33"/>
    <w:rsid w:val="009536A8"/>
    <w:rsid w:val="00953994"/>
    <w:rsid w:val="00953F92"/>
    <w:rsid w:val="00954053"/>
    <w:rsid w:val="009544FA"/>
    <w:rsid w:val="00954A47"/>
    <w:rsid w:val="009558EA"/>
    <w:rsid w:val="0095666A"/>
    <w:rsid w:val="00956712"/>
    <w:rsid w:val="00957486"/>
    <w:rsid w:val="00957883"/>
    <w:rsid w:val="0095793E"/>
    <w:rsid w:val="00957BDC"/>
    <w:rsid w:val="00957C47"/>
    <w:rsid w:val="00957CAE"/>
    <w:rsid w:val="00960116"/>
    <w:rsid w:val="0096049D"/>
    <w:rsid w:val="00960A5A"/>
    <w:rsid w:val="00960CAF"/>
    <w:rsid w:val="00961050"/>
    <w:rsid w:val="00962079"/>
    <w:rsid w:val="0096220C"/>
    <w:rsid w:val="00962B1A"/>
    <w:rsid w:val="00963BBE"/>
    <w:rsid w:val="009641A1"/>
    <w:rsid w:val="009641B5"/>
    <w:rsid w:val="009642A3"/>
    <w:rsid w:val="009644C3"/>
    <w:rsid w:val="009653F2"/>
    <w:rsid w:val="009660D5"/>
    <w:rsid w:val="0096644E"/>
    <w:rsid w:val="00966EBB"/>
    <w:rsid w:val="009674B9"/>
    <w:rsid w:val="009677B2"/>
    <w:rsid w:val="00967FBB"/>
    <w:rsid w:val="00970086"/>
    <w:rsid w:val="00970462"/>
    <w:rsid w:val="00970E22"/>
    <w:rsid w:val="00970EB2"/>
    <w:rsid w:val="00971381"/>
    <w:rsid w:val="00971586"/>
    <w:rsid w:val="009719B5"/>
    <w:rsid w:val="00971A32"/>
    <w:rsid w:val="009720A9"/>
    <w:rsid w:val="009720BF"/>
    <w:rsid w:val="009735C3"/>
    <w:rsid w:val="009737F5"/>
    <w:rsid w:val="00973937"/>
    <w:rsid w:val="00973D93"/>
    <w:rsid w:val="009740BA"/>
    <w:rsid w:val="009743A3"/>
    <w:rsid w:val="009752FD"/>
    <w:rsid w:val="009753BE"/>
    <w:rsid w:val="009755BA"/>
    <w:rsid w:val="0097645F"/>
    <w:rsid w:val="00977824"/>
    <w:rsid w:val="009778FD"/>
    <w:rsid w:val="00977BFD"/>
    <w:rsid w:val="00977FBB"/>
    <w:rsid w:val="00980168"/>
    <w:rsid w:val="00980230"/>
    <w:rsid w:val="0098027F"/>
    <w:rsid w:val="009802AF"/>
    <w:rsid w:val="0098036A"/>
    <w:rsid w:val="00981576"/>
    <w:rsid w:val="00981A2A"/>
    <w:rsid w:val="00981BC3"/>
    <w:rsid w:val="0098209F"/>
    <w:rsid w:val="00982E60"/>
    <w:rsid w:val="00983238"/>
    <w:rsid w:val="00983D2F"/>
    <w:rsid w:val="009840F0"/>
    <w:rsid w:val="009844DC"/>
    <w:rsid w:val="009850BD"/>
    <w:rsid w:val="00985607"/>
    <w:rsid w:val="00985903"/>
    <w:rsid w:val="00985C00"/>
    <w:rsid w:val="00985EBA"/>
    <w:rsid w:val="0098625F"/>
    <w:rsid w:val="00986439"/>
    <w:rsid w:val="00987471"/>
    <w:rsid w:val="009876E2"/>
    <w:rsid w:val="00990790"/>
    <w:rsid w:val="0099098C"/>
    <w:rsid w:val="00990D5F"/>
    <w:rsid w:val="009917FD"/>
    <w:rsid w:val="00991B41"/>
    <w:rsid w:val="0099214A"/>
    <w:rsid w:val="00992814"/>
    <w:rsid w:val="00992C0C"/>
    <w:rsid w:val="009931F4"/>
    <w:rsid w:val="0099348E"/>
    <w:rsid w:val="009935CC"/>
    <w:rsid w:val="0099429F"/>
    <w:rsid w:val="00994768"/>
    <w:rsid w:val="00994A4D"/>
    <w:rsid w:val="00994BB9"/>
    <w:rsid w:val="00994D7E"/>
    <w:rsid w:val="00995206"/>
    <w:rsid w:val="00996668"/>
    <w:rsid w:val="00996BB8"/>
    <w:rsid w:val="009972FA"/>
    <w:rsid w:val="009975CE"/>
    <w:rsid w:val="009976E6"/>
    <w:rsid w:val="00997971"/>
    <w:rsid w:val="00997A1E"/>
    <w:rsid w:val="00997FC6"/>
    <w:rsid w:val="009A09FA"/>
    <w:rsid w:val="009A142C"/>
    <w:rsid w:val="009A1436"/>
    <w:rsid w:val="009A15E7"/>
    <w:rsid w:val="009A1A27"/>
    <w:rsid w:val="009A21D8"/>
    <w:rsid w:val="009A24B9"/>
    <w:rsid w:val="009A3A2C"/>
    <w:rsid w:val="009A49DE"/>
    <w:rsid w:val="009A4D4B"/>
    <w:rsid w:val="009A4E07"/>
    <w:rsid w:val="009A4F89"/>
    <w:rsid w:val="009A510D"/>
    <w:rsid w:val="009A51AC"/>
    <w:rsid w:val="009A59CE"/>
    <w:rsid w:val="009A5BD7"/>
    <w:rsid w:val="009A600B"/>
    <w:rsid w:val="009A6C1B"/>
    <w:rsid w:val="009A7205"/>
    <w:rsid w:val="009A73F1"/>
    <w:rsid w:val="009B013E"/>
    <w:rsid w:val="009B03CA"/>
    <w:rsid w:val="009B0DBA"/>
    <w:rsid w:val="009B1CFA"/>
    <w:rsid w:val="009B201D"/>
    <w:rsid w:val="009B23CB"/>
    <w:rsid w:val="009B2787"/>
    <w:rsid w:val="009B27AA"/>
    <w:rsid w:val="009B2BAD"/>
    <w:rsid w:val="009B32CF"/>
    <w:rsid w:val="009B344C"/>
    <w:rsid w:val="009B3E6A"/>
    <w:rsid w:val="009B3EBF"/>
    <w:rsid w:val="009B3F65"/>
    <w:rsid w:val="009B48D7"/>
    <w:rsid w:val="009B4AC7"/>
    <w:rsid w:val="009B4ACB"/>
    <w:rsid w:val="009B5258"/>
    <w:rsid w:val="009B5C38"/>
    <w:rsid w:val="009B6623"/>
    <w:rsid w:val="009B69F2"/>
    <w:rsid w:val="009B6B95"/>
    <w:rsid w:val="009B78F5"/>
    <w:rsid w:val="009C07D4"/>
    <w:rsid w:val="009C1154"/>
    <w:rsid w:val="009C1305"/>
    <w:rsid w:val="009C15A0"/>
    <w:rsid w:val="009C1D1E"/>
    <w:rsid w:val="009C2934"/>
    <w:rsid w:val="009C2B21"/>
    <w:rsid w:val="009C2D9D"/>
    <w:rsid w:val="009C2FBB"/>
    <w:rsid w:val="009C373E"/>
    <w:rsid w:val="009C4129"/>
    <w:rsid w:val="009C4169"/>
    <w:rsid w:val="009C4251"/>
    <w:rsid w:val="009C4465"/>
    <w:rsid w:val="009C4855"/>
    <w:rsid w:val="009C48C5"/>
    <w:rsid w:val="009C4970"/>
    <w:rsid w:val="009C4B83"/>
    <w:rsid w:val="009C567F"/>
    <w:rsid w:val="009C5CE0"/>
    <w:rsid w:val="009C61F7"/>
    <w:rsid w:val="009C6F83"/>
    <w:rsid w:val="009C70FA"/>
    <w:rsid w:val="009C739A"/>
    <w:rsid w:val="009C7DF2"/>
    <w:rsid w:val="009D0181"/>
    <w:rsid w:val="009D01DB"/>
    <w:rsid w:val="009D0EF7"/>
    <w:rsid w:val="009D1319"/>
    <w:rsid w:val="009D2048"/>
    <w:rsid w:val="009D2303"/>
    <w:rsid w:val="009D2BC8"/>
    <w:rsid w:val="009D2C12"/>
    <w:rsid w:val="009D4494"/>
    <w:rsid w:val="009D481F"/>
    <w:rsid w:val="009D5163"/>
    <w:rsid w:val="009D5B30"/>
    <w:rsid w:val="009D5D3B"/>
    <w:rsid w:val="009D5EDD"/>
    <w:rsid w:val="009D6D92"/>
    <w:rsid w:val="009D7203"/>
    <w:rsid w:val="009D79C4"/>
    <w:rsid w:val="009D79E0"/>
    <w:rsid w:val="009E0487"/>
    <w:rsid w:val="009E1792"/>
    <w:rsid w:val="009E2541"/>
    <w:rsid w:val="009E2734"/>
    <w:rsid w:val="009E28A2"/>
    <w:rsid w:val="009E29BD"/>
    <w:rsid w:val="009E2A6E"/>
    <w:rsid w:val="009E56AC"/>
    <w:rsid w:val="009E63A7"/>
    <w:rsid w:val="009E6864"/>
    <w:rsid w:val="009E74F5"/>
    <w:rsid w:val="009E7E0B"/>
    <w:rsid w:val="009E7F67"/>
    <w:rsid w:val="009F0745"/>
    <w:rsid w:val="009F132C"/>
    <w:rsid w:val="009F154A"/>
    <w:rsid w:val="009F15F8"/>
    <w:rsid w:val="009F27E3"/>
    <w:rsid w:val="009F286A"/>
    <w:rsid w:val="009F2AB3"/>
    <w:rsid w:val="009F310E"/>
    <w:rsid w:val="009F40F9"/>
    <w:rsid w:val="009F4330"/>
    <w:rsid w:val="009F4FB6"/>
    <w:rsid w:val="009F52C9"/>
    <w:rsid w:val="009F53C8"/>
    <w:rsid w:val="009F5A78"/>
    <w:rsid w:val="009F5B70"/>
    <w:rsid w:val="009F5BD6"/>
    <w:rsid w:val="009F5C86"/>
    <w:rsid w:val="009F5F6C"/>
    <w:rsid w:val="009F6547"/>
    <w:rsid w:val="009F721C"/>
    <w:rsid w:val="009F7379"/>
    <w:rsid w:val="009F7486"/>
    <w:rsid w:val="009F7D41"/>
    <w:rsid w:val="00A0164E"/>
    <w:rsid w:val="00A016A7"/>
    <w:rsid w:val="00A01855"/>
    <w:rsid w:val="00A01B25"/>
    <w:rsid w:val="00A01B32"/>
    <w:rsid w:val="00A01DA6"/>
    <w:rsid w:val="00A020D0"/>
    <w:rsid w:val="00A02660"/>
    <w:rsid w:val="00A02783"/>
    <w:rsid w:val="00A02A2D"/>
    <w:rsid w:val="00A03166"/>
    <w:rsid w:val="00A03648"/>
    <w:rsid w:val="00A03760"/>
    <w:rsid w:val="00A03B5D"/>
    <w:rsid w:val="00A03FA0"/>
    <w:rsid w:val="00A058A7"/>
    <w:rsid w:val="00A06591"/>
    <w:rsid w:val="00A065A7"/>
    <w:rsid w:val="00A072F7"/>
    <w:rsid w:val="00A074CD"/>
    <w:rsid w:val="00A0770C"/>
    <w:rsid w:val="00A07910"/>
    <w:rsid w:val="00A1009B"/>
    <w:rsid w:val="00A1009D"/>
    <w:rsid w:val="00A1068F"/>
    <w:rsid w:val="00A10E6B"/>
    <w:rsid w:val="00A112ED"/>
    <w:rsid w:val="00A1162C"/>
    <w:rsid w:val="00A1181F"/>
    <w:rsid w:val="00A11A31"/>
    <w:rsid w:val="00A11AC9"/>
    <w:rsid w:val="00A125EA"/>
    <w:rsid w:val="00A12621"/>
    <w:rsid w:val="00A1297B"/>
    <w:rsid w:val="00A13293"/>
    <w:rsid w:val="00A13A7E"/>
    <w:rsid w:val="00A13B5F"/>
    <w:rsid w:val="00A13E4F"/>
    <w:rsid w:val="00A1483D"/>
    <w:rsid w:val="00A149B5"/>
    <w:rsid w:val="00A14C09"/>
    <w:rsid w:val="00A15E96"/>
    <w:rsid w:val="00A1637B"/>
    <w:rsid w:val="00A16F78"/>
    <w:rsid w:val="00A173FB"/>
    <w:rsid w:val="00A206D0"/>
    <w:rsid w:val="00A20BF4"/>
    <w:rsid w:val="00A20DAE"/>
    <w:rsid w:val="00A219CD"/>
    <w:rsid w:val="00A21CC1"/>
    <w:rsid w:val="00A221AF"/>
    <w:rsid w:val="00A246C4"/>
    <w:rsid w:val="00A24E61"/>
    <w:rsid w:val="00A24F7D"/>
    <w:rsid w:val="00A25F65"/>
    <w:rsid w:val="00A26A80"/>
    <w:rsid w:val="00A2720E"/>
    <w:rsid w:val="00A27399"/>
    <w:rsid w:val="00A27808"/>
    <w:rsid w:val="00A27D87"/>
    <w:rsid w:val="00A3016C"/>
    <w:rsid w:val="00A309EF"/>
    <w:rsid w:val="00A31630"/>
    <w:rsid w:val="00A3199F"/>
    <w:rsid w:val="00A32771"/>
    <w:rsid w:val="00A334A0"/>
    <w:rsid w:val="00A334E4"/>
    <w:rsid w:val="00A33571"/>
    <w:rsid w:val="00A34388"/>
    <w:rsid w:val="00A34413"/>
    <w:rsid w:val="00A344C1"/>
    <w:rsid w:val="00A34E96"/>
    <w:rsid w:val="00A35C0F"/>
    <w:rsid w:val="00A36461"/>
    <w:rsid w:val="00A36484"/>
    <w:rsid w:val="00A36491"/>
    <w:rsid w:val="00A36B39"/>
    <w:rsid w:val="00A3734B"/>
    <w:rsid w:val="00A37759"/>
    <w:rsid w:val="00A37BF6"/>
    <w:rsid w:val="00A37E8C"/>
    <w:rsid w:val="00A410D0"/>
    <w:rsid w:val="00A425AF"/>
    <w:rsid w:val="00A428BB"/>
    <w:rsid w:val="00A42A3F"/>
    <w:rsid w:val="00A42B89"/>
    <w:rsid w:val="00A436F1"/>
    <w:rsid w:val="00A439D7"/>
    <w:rsid w:val="00A446A8"/>
    <w:rsid w:val="00A44741"/>
    <w:rsid w:val="00A44ACA"/>
    <w:rsid w:val="00A463AF"/>
    <w:rsid w:val="00A46A53"/>
    <w:rsid w:val="00A46E26"/>
    <w:rsid w:val="00A47586"/>
    <w:rsid w:val="00A47A22"/>
    <w:rsid w:val="00A51700"/>
    <w:rsid w:val="00A51DC9"/>
    <w:rsid w:val="00A51EE1"/>
    <w:rsid w:val="00A5291D"/>
    <w:rsid w:val="00A535F5"/>
    <w:rsid w:val="00A536FE"/>
    <w:rsid w:val="00A5453C"/>
    <w:rsid w:val="00A54A14"/>
    <w:rsid w:val="00A54AD0"/>
    <w:rsid w:val="00A54F49"/>
    <w:rsid w:val="00A552E7"/>
    <w:rsid w:val="00A55374"/>
    <w:rsid w:val="00A555B8"/>
    <w:rsid w:val="00A558FA"/>
    <w:rsid w:val="00A56D4C"/>
    <w:rsid w:val="00A5787C"/>
    <w:rsid w:val="00A57E21"/>
    <w:rsid w:val="00A57EBA"/>
    <w:rsid w:val="00A607D5"/>
    <w:rsid w:val="00A60AE6"/>
    <w:rsid w:val="00A60BE2"/>
    <w:rsid w:val="00A6128B"/>
    <w:rsid w:val="00A61337"/>
    <w:rsid w:val="00A61ADF"/>
    <w:rsid w:val="00A6232A"/>
    <w:rsid w:val="00A62619"/>
    <w:rsid w:val="00A62BF2"/>
    <w:rsid w:val="00A63CD2"/>
    <w:rsid w:val="00A63FCF"/>
    <w:rsid w:val="00A646AD"/>
    <w:rsid w:val="00A64ABA"/>
    <w:rsid w:val="00A64C35"/>
    <w:rsid w:val="00A64F59"/>
    <w:rsid w:val="00A65377"/>
    <w:rsid w:val="00A655CB"/>
    <w:rsid w:val="00A659EA"/>
    <w:rsid w:val="00A65E6C"/>
    <w:rsid w:val="00A6657B"/>
    <w:rsid w:val="00A666D9"/>
    <w:rsid w:val="00A6681C"/>
    <w:rsid w:val="00A66F92"/>
    <w:rsid w:val="00A67E74"/>
    <w:rsid w:val="00A70C0E"/>
    <w:rsid w:val="00A71237"/>
    <w:rsid w:val="00A71619"/>
    <w:rsid w:val="00A7231B"/>
    <w:rsid w:val="00A72B93"/>
    <w:rsid w:val="00A72DF1"/>
    <w:rsid w:val="00A730BB"/>
    <w:rsid w:val="00A73BE7"/>
    <w:rsid w:val="00A73FAE"/>
    <w:rsid w:val="00A7478B"/>
    <w:rsid w:val="00A74C61"/>
    <w:rsid w:val="00A75600"/>
    <w:rsid w:val="00A7570E"/>
    <w:rsid w:val="00A75AB9"/>
    <w:rsid w:val="00A76095"/>
    <w:rsid w:val="00A76179"/>
    <w:rsid w:val="00A76A13"/>
    <w:rsid w:val="00A76B07"/>
    <w:rsid w:val="00A779C7"/>
    <w:rsid w:val="00A77B1B"/>
    <w:rsid w:val="00A77C38"/>
    <w:rsid w:val="00A8022C"/>
    <w:rsid w:val="00A8062C"/>
    <w:rsid w:val="00A80939"/>
    <w:rsid w:val="00A80EA3"/>
    <w:rsid w:val="00A817D0"/>
    <w:rsid w:val="00A82E7F"/>
    <w:rsid w:val="00A8316F"/>
    <w:rsid w:val="00A83B12"/>
    <w:rsid w:val="00A83CB3"/>
    <w:rsid w:val="00A8483D"/>
    <w:rsid w:val="00A84AE9"/>
    <w:rsid w:val="00A85975"/>
    <w:rsid w:val="00A863AA"/>
    <w:rsid w:val="00A86476"/>
    <w:rsid w:val="00A87911"/>
    <w:rsid w:val="00A879EC"/>
    <w:rsid w:val="00A87DB2"/>
    <w:rsid w:val="00A90183"/>
    <w:rsid w:val="00A90BC1"/>
    <w:rsid w:val="00A90E19"/>
    <w:rsid w:val="00A917BC"/>
    <w:rsid w:val="00A91918"/>
    <w:rsid w:val="00A91BCE"/>
    <w:rsid w:val="00A91FD6"/>
    <w:rsid w:val="00A9263E"/>
    <w:rsid w:val="00A92932"/>
    <w:rsid w:val="00A9298A"/>
    <w:rsid w:val="00A92C85"/>
    <w:rsid w:val="00A92D99"/>
    <w:rsid w:val="00A933CE"/>
    <w:rsid w:val="00A93A9C"/>
    <w:rsid w:val="00A93AAF"/>
    <w:rsid w:val="00A93D71"/>
    <w:rsid w:val="00A946AF"/>
    <w:rsid w:val="00A94C5A"/>
    <w:rsid w:val="00A94F4B"/>
    <w:rsid w:val="00A954E9"/>
    <w:rsid w:val="00A9592F"/>
    <w:rsid w:val="00A9686B"/>
    <w:rsid w:val="00A96FE6"/>
    <w:rsid w:val="00AA0201"/>
    <w:rsid w:val="00AA09A4"/>
    <w:rsid w:val="00AA150F"/>
    <w:rsid w:val="00AA172A"/>
    <w:rsid w:val="00AA1CD7"/>
    <w:rsid w:val="00AA1F2B"/>
    <w:rsid w:val="00AA28A0"/>
    <w:rsid w:val="00AA2BC8"/>
    <w:rsid w:val="00AA2F7F"/>
    <w:rsid w:val="00AA404E"/>
    <w:rsid w:val="00AA4257"/>
    <w:rsid w:val="00AA4768"/>
    <w:rsid w:val="00AA476A"/>
    <w:rsid w:val="00AA61BB"/>
    <w:rsid w:val="00AA6966"/>
    <w:rsid w:val="00AA7E70"/>
    <w:rsid w:val="00AB0E4B"/>
    <w:rsid w:val="00AB1B30"/>
    <w:rsid w:val="00AB1CBA"/>
    <w:rsid w:val="00AB1CCB"/>
    <w:rsid w:val="00AB26F1"/>
    <w:rsid w:val="00AB2A07"/>
    <w:rsid w:val="00AB2BE1"/>
    <w:rsid w:val="00AB2F17"/>
    <w:rsid w:val="00AB3280"/>
    <w:rsid w:val="00AB3AC1"/>
    <w:rsid w:val="00AB3BD4"/>
    <w:rsid w:val="00AB463C"/>
    <w:rsid w:val="00AB4AEA"/>
    <w:rsid w:val="00AB4AEF"/>
    <w:rsid w:val="00AB4CE0"/>
    <w:rsid w:val="00AB6CFB"/>
    <w:rsid w:val="00AB771F"/>
    <w:rsid w:val="00AB7FD1"/>
    <w:rsid w:val="00AC0E7B"/>
    <w:rsid w:val="00AC186C"/>
    <w:rsid w:val="00AC1D4B"/>
    <w:rsid w:val="00AC2AD0"/>
    <w:rsid w:val="00AC2C14"/>
    <w:rsid w:val="00AC2F6A"/>
    <w:rsid w:val="00AC336F"/>
    <w:rsid w:val="00AC3672"/>
    <w:rsid w:val="00AC3987"/>
    <w:rsid w:val="00AC3AE1"/>
    <w:rsid w:val="00AC41AC"/>
    <w:rsid w:val="00AC42C6"/>
    <w:rsid w:val="00AC4D90"/>
    <w:rsid w:val="00AC69C3"/>
    <w:rsid w:val="00AC6CA9"/>
    <w:rsid w:val="00AC714A"/>
    <w:rsid w:val="00AC7433"/>
    <w:rsid w:val="00AC7546"/>
    <w:rsid w:val="00AD01C6"/>
    <w:rsid w:val="00AD046A"/>
    <w:rsid w:val="00AD09C9"/>
    <w:rsid w:val="00AD0DA5"/>
    <w:rsid w:val="00AD1909"/>
    <w:rsid w:val="00AD1AC8"/>
    <w:rsid w:val="00AD2982"/>
    <w:rsid w:val="00AD299F"/>
    <w:rsid w:val="00AD3D24"/>
    <w:rsid w:val="00AD3FEA"/>
    <w:rsid w:val="00AD44B5"/>
    <w:rsid w:val="00AD45E2"/>
    <w:rsid w:val="00AD4D53"/>
    <w:rsid w:val="00AD5135"/>
    <w:rsid w:val="00AD594A"/>
    <w:rsid w:val="00AD59A0"/>
    <w:rsid w:val="00AD61CD"/>
    <w:rsid w:val="00AD62CC"/>
    <w:rsid w:val="00AD660D"/>
    <w:rsid w:val="00AD67FB"/>
    <w:rsid w:val="00AD69C2"/>
    <w:rsid w:val="00AD71B0"/>
    <w:rsid w:val="00AD72BE"/>
    <w:rsid w:val="00AD72FC"/>
    <w:rsid w:val="00AD74F7"/>
    <w:rsid w:val="00AD7DD6"/>
    <w:rsid w:val="00AE012D"/>
    <w:rsid w:val="00AE0846"/>
    <w:rsid w:val="00AE0FBE"/>
    <w:rsid w:val="00AE189C"/>
    <w:rsid w:val="00AE2211"/>
    <w:rsid w:val="00AE298E"/>
    <w:rsid w:val="00AE2B1F"/>
    <w:rsid w:val="00AE2C29"/>
    <w:rsid w:val="00AE2E10"/>
    <w:rsid w:val="00AE3C9D"/>
    <w:rsid w:val="00AE41A2"/>
    <w:rsid w:val="00AE5068"/>
    <w:rsid w:val="00AE5C0B"/>
    <w:rsid w:val="00AE669F"/>
    <w:rsid w:val="00AE711B"/>
    <w:rsid w:val="00AF00B1"/>
    <w:rsid w:val="00AF0315"/>
    <w:rsid w:val="00AF0CC5"/>
    <w:rsid w:val="00AF1320"/>
    <w:rsid w:val="00AF18C4"/>
    <w:rsid w:val="00AF1A52"/>
    <w:rsid w:val="00AF1BE9"/>
    <w:rsid w:val="00AF2AFC"/>
    <w:rsid w:val="00AF2C60"/>
    <w:rsid w:val="00AF3082"/>
    <w:rsid w:val="00AF379E"/>
    <w:rsid w:val="00AF3BF8"/>
    <w:rsid w:val="00AF41F4"/>
    <w:rsid w:val="00AF42C0"/>
    <w:rsid w:val="00AF42DA"/>
    <w:rsid w:val="00AF45AB"/>
    <w:rsid w:val="00AF48BA"/>
    <w:rsid w:val="00AF4965"/>
    <w:rsid w:val="00AF4F67"/>
    <w:rsid w:val="00AF651E"/>
    <w:rsid w:val="00AF6683"/>
    <w:rsid w:val="00AF751F"/>
    <w:rsid w:val="00B0059F"/>
    <w:rsid w:val="00B00833"/>
    <w:rsid w:val="00B00F4A"/>
    <w:rsid w:val="00B01262"/>
    <w:rsid w:val="00B02698"/>
    <w:rsid w:val="00B02FE2"/>
    <w:rsid w:val="00B042D6"/>
    <w:rsid w:val="00B04C51"/>
    <w:rsid w:val="00B058A1"/>
    <w:rsid w:val="00B058CA"/>
    <w:rsid w:val="00B067EC"/>
    <w:rsid w:val="00B06D40"/>
    <w:rsid w:val="00B06EF4"/>
    <w:rsid w:val="00B07390"/>
    <w:rsid w:val="00B07433"/>
    <w:rsid w:val="00B07B6D"/>
    <w:rsid w:val="00B10031"/>
    <w:rsid w:val="00B10257"/>
    <w:rsid w:val="00B1033A"/>
    <w:rsid w:val="00B1120B"/>
    <w:rsid w:val="00B11214"/>
    <w:rsid w:val="00B11731"/>
    <w:rsid w:val="00B11B61"/>
    <w:rsid w:val="00B11C19"/>
    <w:rsid w:val="00B1210E"/>
    <w:rsid w:val="00B12526"/>
    <w:rsid w:val="00B12744"/>
    <w:rsid w:val="00B12948"/>
    <w:rsid w:val="00B12D6D"/>
    <w:rsid w:val="00B12DB3"/>
    <w:rsid w:val="00B1326B"/>
    <w:rsid w:val="00B13683"/>
    <w:rsid w:val="00B136ED"/>
    <w:rsid w:val="00B139E5"/>
    <w:rsid w:val="00B14392"/>
    <w:rsid w:val="00B146C8"/>
    <w:rsid w:val="00B1488F"/>
    <w:rsid w:val="00B15BF9"/>
    <w:rsid w:val="00B15DBC"/>
    <w:rsid w:val="00B163C2"/>
    <w:rsid w:val="00B164BB"/>
    <w:rsid w:val="00B166DF"/>
    <w:rsid w:val="00B16ABE"/>
    <w:rsid w:val="00B17B19"/>
    <w:rsid w:val="00B209A4"/>
    <w:rsid w:val="00B20E65"/>
    <w:rsid w:val="00B21AAE"/>
    <w:rsid w:val="00B21DF7"/>
    <w:rsid w:val="00B228D3"/>
    <w:rsid w:val="00B233F5"/>
    <w:rsid w:val="00B23782"/>
    <w:rsid w:val="00B2396F"/>
    <w:rsid w:val="00B23CA1"/>
    <w:rsid w:val="00B23E6B"/>
    <w:rsid w:val="00B23F64"/>
    <w:rsid w:val="00B241D5"/>
    <w:rsid w:val="00B24878"/>
    <w:rsid w:val="00B249A7"/>
    <w:rsid w:val="00B25695"/>
    <w:rsid w:val="00B2587D"/>
    <w:rsid w:val="00B267BF"/>
    <w:rsid w:val="00B278C4"/>
    <w:rsid w:val="00B30245"/>
    <w:rsid w:val="00B303CA"/>
    <w:rsid w:val="00B308BC"/>
    <w:rsid w:val="00B30E9A"/>
    <w:rsid w:val="00B31321"/>
    <w:rsid w:val="00B3225F"/>
    <w:rsid w:val="00B32433"/>
    <w:rsid w:val="00B328D7"/>
    <w:rsid w:val="00B333AB"/>
    <w:rsid w:val="00B340C5"/>
    <w:rsid w:val="00B342C2"/>
    <w:rsid w:val="00B3567D"/>
    <w:rsid w:val="00B35DA2"/>
    <w:rsid w:val="00B3625C"/>
    <w:rsid w:val="00B40266"/>
    <w:rsid w:val="00B40A06"/>
    <w:rsid w:val="00B41747"/>
    <w:rsid w:val="00B421BD"/>
    <w:rsid w:val="00B425E8"/>
    <w:rsid w:val="00B428B8"/>
    <w:rsid w:val="00B4314E"/>
    <w:rsid w:val="00B4315B"/>
    <w:rsid w:val="00B43CA0"/>
    <w:rsid w:val="00B44538"/>
    <w:rsid w:val="00B44558"/>
    <w:rsid w:val="00B445A4"/>
    <w:rsid w:val="00B4519A"/>
    <w:rsid w:val="00B45471"/>
    <w:rsid w:val="00B45AF0"/>
    <w:rsid w:val="00B45E76"/>
    <w:rsid w:val="00B46CB4"/>
    <w:rsid w:val="00B472D8"/>
    <w:rsid w:val="00B47338"/>
    <w:rsid w:val="00B47657"/>
    <w:rsid w:val="00B47F45"/>
    <w:rsid w:val="00B50BCC"/>
    <w:rsid w:val="00B50CBD"/>
    <w:rsid w:val="00B50D10"/>
    <w:rsid w:val="00B50F1B"/>
    <w:rsid w:val="00B510DC"/>
    <w:rsid w:val="00B52139"/>
    <w:rsid w:val="00B5255B"/>
    <w:rsid w:val="00B52E37"/>
    <w:rsid w:val="00B55B60"/>
    <w:rsid w:val="00B55D30"/>
    <w:rsid w:val="00B569A6"/>
    <w:rsid w:val="00B56D3A"/>
    <w:rsid w:val="00B57355"/>
    <w:rsid w:val="00B57367"/>
    <w:rsid w:val="00B574FA"/>
    <w:rsid w:val="00B6102F"/>
    <w:rsid w:val="00B613A9"/>
    <w:rsid w:val="00B61F7E"/>
    <w:rsid w:val="00B625B5"/>
    <w:rsid w:val="00B6290D"/>
    <w:rsid w:val="00B62DC8"/>
    <w:rsid w:val="00B637CB"/>
    <w:rsid w:val="00B637DD"/>
    <w:rsid w:val="00B64825"/>
    <w:rsid w:val="00B65F44"/>
    <w:rsid w:val="00B66182"/>
    <w:rsid w:val="00B66952"/>
    <w:rsid w:val="00B66DF6"/>
    <w:rsid w:val="00B67FC9"/>
    <w:rsid w:val="00B70751"/>
    <w:rsid w:val="00B70AFF"/>
    <w:rsid w:val="00B70BC4"/>
    <w:rsid w:val="00B71ABF"/>
    <w:rsid w:val="00B7239B"/>
    <w:rsid w:val="00B72546"/>
    <w:rsid w:val="00B72712"/>
    <w:rsid w:val="00B727CF"/>
    <w:rsid w:val="00B73E4D"/>
    <w:rsid w:val="00B7416C"/>
    <w:rsid w:val="00B743A3"/>
    <w:rsid w:val="00B746DE"/>
    <w:rsid w:val="00B7473B"/>
    <w:rsid w:val="00B752C1"/>
    <w:rsid w:val="00B75455"/>
    <w:rsid w:val="00B75BB9"/>
    <w:rsid w:val="00B75CA7"/>
    <w:rsid w:val="00B75EC3"/>
    <w:rsid w:val="00B766FB"/>
    <w:rsid w:val="00B76B46"/>
    <w:rsid w:val="00B76E8B"/>
    <w:rsid w:val="00B76F72"/>
    <w:rsid w:val="00B77155"/>
    <w:rsid w:val="00B80476"/>
    <w:rsid w:val="00B80506"/>
    <w:rsid w:val="00B8132B"/>
    <w:rsid w:val="00B819B5"/>
    <w:rsid w:val="00B81D48"/>
    <w:rsid w:val="00B81DDF"/>
    <w:rsid w:val="00B81F86"/>
    <w:rsid w:val="00B82B91"/>
    <w:rsid w:val="00B82C14"/>
    <w:rsid w:val="00B82E94"/>
    <w:rsid w:val="00B82FE3"/>
    <w:rsid w:val="00B8372E"/>
    <w:rsid w:val="00B840C5"/>
    <w:rsid w:val="00B8500C"/>
    <w:rsid w:val="00B8545E"/>
    <w:rsid w:val="00B858F8"/>
    <w:rsid w:val="00B85A17"/>
    <w:rsid w:val="00B85CAA"/>
    <w:rsid w:val="00B861F6"/>
    <w:rsid w:val="00B86544"/>
    <w:rsid w:val="00B867F8"/>
    <w:rsid w:val="00B870BD"/>
    <w:rsid w:val="00B90788"/>
    <w:rsid w:val="00B90842"/>
    <w:rsid w:val="00B908A8"/>
    <w:rsid w:val="00B909FE"/>
    <w:rsid w:val="00B90BFB"/>
    <w:rsid w:val="00B90DE3"/>
    <w:rsid w:val="00B90FD9"/>
    <w:rsid w:val="00B91832"/>
    <w:rsid w:val="00B91C3D"/>
    <w:rsid w:val="00B927C8"/>
    <w:rsid w:val="00B928CF"/>
    <w:rsid w:val="00B9290C"/>
    <w:rsid w:val="00B92BC5"/>
    <w:rsid w:val="00B93AC0"/>
    <w:rsid w:val="00B94292"/>
    <w:rsid w:val="00B94637"/>
    <w:rsid w:val="00B9469E"/>
    <w:rsid w:val="00B94775"/>
    <w:rsid w:val="00B94C9D"/>
    <w:rsid w:val="00B95638"/>
    <w:rsid w:val="00B95C0C"/>
    <w:rsid w:val="00B95D05"/>
    <w:rsid w:val="00B95D34"/>
    <w:rsid w:val="00B95F09"/>
    <w:rsid w:val="00B97066"/>
    <w:rsid w:val="00B97A69"/>
    <w:rsid w:val="00BA00A9"/>
    <w:rsid w:val="00BA0A43"/>
    <w:rsid w:val="00BA0C7D"/>
    <w:rsid w:val="00BA13A4"/>
    <w:rsid w:val="00BA1424"/>
    <w:rsid w:val="00BA1569"/>
    <w:rsid w:val="00BA17D8"/>
    <w:rsid w:val="00BA18FF"/>
    <w:rsid w:val="00BA425F"/>
    <w:rsid w:val="00BA4367"/>
    <w:rsid w:val="00BA5650"/>
    <w:rsid w:val="00BA5E44"/>
    <w:rsid w:val="00BA622D"/>
    <w:rsid w:val="00BA6340"/>
    <w:rsid w:val="00BA6A9C"/>
    <w:rsid w:val="00BA74B7"/>
    <w:rsid w:val="00BA78BE"/>
    <w:rsid w:val="00BA7D35"/>
    <w:rsid w:val="00BA7E91"/>
    <w:rsid w:val="00BB14EA"/>
    <w:rsid w:val="00BB24F6"/>
    <w:rsid w:val="00BB27EC"/>
    <w:rsid w:val="00BB2BB0"/>
    <w:rsid w:val="00BB372D"/>
    <w:rsid w:val="00BB3C30"/>
    <w:rsid w:val="00BB4158"/>
    <w:rsid w:val="00BB4650"/>
    <w:rsid w:val="00BB473D"/>
    <w:rsid w:val="00BB4DD3"/>
    <w:rsid w:val="00BB5731"/>
    <w:rsid w:val="00BB586F"/>
    <w:rsid w:val="00BB58A6"/>
    <w:rsid w:val="00BB5C8D"/>
    <w:rsid w:val="00BB658B"/>
    <w:rsid w:val="00BB6B09"/>
    <w:rsid w:val="00BB6C29"/>
    <w:rsid w:val="00BB6F47"/>
    <w:rsid w:val="00BB72E7"/>
    <w:rsid w:val="00BB7445"/>
    <w:rsid w:val="00BC166F"/>
    <w:rsid w:val="00BC172E"/>
    <w:rsid w:val="00BC1A25"/>
    <w:rsid w:val="00BC1C3B"/>
    <w:rsid w:val="00BC31DE"/>
    <w:rsid w:val="00BC3516"/>
    <w:rsid w:val="00BC3523"/>
    <w:rsid w:val="00BC419D"/>
    <w:rsid w:val="00BC5544"/>
    <w:rsid w:val="00BC5C0D"/>
    <w:rsid w:val="00BC5E0D"/>
    <w:rsid w:val="00BC612A"/>
    <w:rsid w:val="00BC6243"/>
    <w:rsid w:val="00BC6567"/>
    <w:rsid w:val="00BC7295"/>
    <w:rsid w:val="00BC7661"/>
    <w:rsid w:val="00BC7E0D"/>
    <w:rsid w:val="00BD01BA"/>
    <w:rsid w:val="00BD072D"/>
    <w:rsid w:val="00BD0EFC"/>
    <w:rsid w:val="00BD1543"/>
    <w:rsid w:val="00BD2559"/>
    <w:rsid w:val="00BD26B4"/>
    <w:rsid w:val="00BD283A"/>
    <w:rsid w:val="00BD2902"/>
    <w:rsid w:val="00BD3025"/>
    <w:rsid w:val="00BD35AD"/>
    <w:rsid w:val="00BD3FCF"/>
    <w:rsid w:val="00BD4319"/>
    <w:rsid w:val="00BD44E2"/>
    <w:rsid w:val="00BD5992"/>
    <w:rsid w:val="00BD5CE5"/>
    <w:rsid w:val="00BD5D94"/>
    <w:rsid w:val="00BD604F"/>
    <w:rsid w:val="00BD639B"/>
    <w:rsid w:val="00BD7572"/>
    <w:rsid w:val="00BD782F"/>
    <w:rsid w:val="00BD78F0"/>
    <w:rsid w:val="00BD799A"/>
    <w:rsid w:val="00BE0B9B"/>
    <w:rsid w:val="00BE17E5"/>
    <w:rsid w:val="00BE1809"/>
    <w:rsid w:val="00BE206A"/>
    <w:rsid w:val="00BE2298"/>
    <w:rsid w:val="00BE2320"/>
    <w:rsid w:val="00BE28BE"/>
    <w:rsid w:val="00BE2A08"/>
    <w:rsid w:val="00BE2B94"/>
    <w:rsid w:val="00BE4BC9"/>
    <w:rsid w:val="00BE611F"/>
    <w:rsid w:val="00BE685E"/>
    <w:rsid w:val="00BE7361"/>
    <w:rsid w:val="00BE76F1"/>
    <w:rsid w:val="00BE7912"/>
    <w:rsid w:val="00BE7D5A"/>
    <w:rsid w:val="00BE7ECD"/>
    <w:rsid w:val="00BF0551"/>
    <w:rsid w:val="00BF0A9E"/>
    <w:rsid w:val="00BF0AE9"/>
    <w:rsid w:val="00BF17AA"/>
    <w:rsid w:val="00BF2219"/>
    <w:rsid w:val="00BF2473"/>
    <w:rsid w:val="00BF268D"/>
    <w:rsid w:val="00BF2807"/>
    <w:rsid w:val="00BF2892"/>
    <w:rsid w:val="00BF2E02"/>
    <w:rsid w:val="00BF30E2"/>
    <w:rsid w:val="00BF337B"/>
    <w:rsid w:val="00BF4257"/>
    <w:rsid w:val="00BF4683"/>
    <w:rsid w:val="00BF4694"/>
    <w:rsid w:val="00BF4D07"/>
    <w:rsid w:val="00BF5289"/>
    <w:rsid w:val="00BF5768"/>
    <w:rsid w:val="00BF6537"/>
    <w:rsid w:val="00BF6B51"/>
    <w:rsid w:val="00BF7258"/>
    <w:rsid w:val="00BF7620"/>
    <w:rsid w:val="00BF7AB8"/>
    <w:rsid w:val="00C00F46"/>
    <w:rsid w:val="00C01C4D"/>
    <w:rsid w:val="00C01C83"/>
    <w:rsid w:val="00C0264A"/>
    <w:rsid w:val="00C02B33"/>
    <w:rsid w:val="00C036BC"/>
    <w:rsid w:val="00C03731"/>
    <w:rsid w:val="00C03E0B"/>
    <w:rsid w:val="00C04CCF"/>
    <w:rsid w:val="00C05BB7"/>
    <w:rsid w:val="00C05D73"/>
    <w:rsid w:val="00C05DBB"/>
    <w:rsid w:val="00C05E86"/>
    <w:rsid w:val="00C0615B"/>
    <w:rsid w:val="00C0630A"/>
    <w:rsid w:val="00C06681"/>
    <w:rsid w:val="00C06699"/>
    <w:rsid w:val="00C066C1"/>
    <w:rsid w:val="00C06E3A"/>
    <w:rsid w:val="00C07AA3"/>
    <w:rsid w:val="00C10067"/>
    <w:rsid w:val="00C11434"/>
    <w:rsid w:val="00C11670"/>
    <w:rsid w:val="00C1247E"/>
    <w:rsid w:val="00C129C6"/>
    <w:rsid w:val="00C133C8"/>
    <w:rsid w:val="00C133F9"/>
    <w:rsid w:val="00C13B5E"/>
    <w:rsid w:val="00C13E43"/>
    <w:rsid w:val="00C144F0"/>
    <w:rsid w:val="00C14FA2"/>
    <w:rsid w:val="00C16267"/>
    <w:rsid w:val="00C1639A"/>
    <w:rsid w:val="00C1649F"/>
    <w:rsid w:val="00C17A47"/>
    <w:rsid w:val="00C17B7F"/>
    <w:rsid w:val="00C20101"/>
    <w:rsid w:val="00C20483"/>
    <w:rsid w:val="00C20898"/>
    <w:rsid w:val="00C2100A"/>
    <w:rsid w:val="00C215BD"/>
    <w:rsid w:val="00C2180B"/>
    <w:rsid w:val="00C21FC7"/>
    <w:rsid w:val="00C222FF"/>
    <w:rsid w:val="00C2271C"/>
    <w:rsid w:val="00C23B34"/>
    <w:rsid w:val="00C24952"/>
    <w:rsid w:val="00C24DC1"/>
    <w:rsid w:val="00C2522B"/>
    <w:rsid w:val="00C25A16"/>
    <w:rsid w:val="00C2721F"/>
    <w:rsid w:val="00C27521"/>
    <w:rsid w:val="00C278D7"/>
    <w:rsid w:val="00C27A12"/>
    <w:rsid w:val="00C3003F"/>
    <w:rsid w:val="00C300E3"/>
    <w:rsid w:val="00C30C99"/>
    <w:rsid w:val="00C31387"/>
    <w:rsid w:val="00C316C9"/>
    <w:rsid w:val="00C31708"/>
    <w:rsid w:val="00C31760"/>
    <w:rsid w:val="00C31A34"/>
    <w:rsid w:val="00C31B69"/>
    <w:rsid w:val="00C31C2C"/>
    <w:rsid w:val="00C3273D"/>
    <w:rsid w:val="00C33E4C"/>
    <w:rsid w:val="00C34446"/>
    <w:rsid w:val="00C360A2"/>
    <w:rsid w:val="00C36270"/>
    <w:rsid w:val="00C36476"/>
    <w:rsid w:val="00C36D24"/>
    <w:rsid w:val="00C37519"/>
    <w:rsid w:val="00C37A1B"/>
    <w:rsid w:val="00C40391"/>
    <w:rsid w:val="00C40787"/>
    <w:rsid w:val="00C40EB1"/>
    <w:rsid w:val="00C41014"/>
    <w:rsid w:val="00C411CE"/>
    <w:rsid w:val="00C41F79"/>
    <w:rsid w:val="00C43040"/>
    <w:rsid w:val="00C43133"/>
    <w:rsid w:val="00C431BE"/>
    <w:rsid w:val="00C4418C"/>
    <w:rsid w:val="00C447D5"/>
    <w:rsid w:val="00C453AE"/>
    <w:rsid w:val="00C454D8"/>
    <w:rsid w:val="00C4613A"/>
    <w:rsid w:val="00C4670F"/>
    <w:rsid w:val="00C46751"/>
    <w:rsid w:val="00C46B70"/>
    <w:rsid w:val="00C46C9A"/>
    <w:rsid w:val="00C46E81"/>
    <w:rsid w:val="00C4717C"/>
    <w:rsid w:val="00C477BD"/>
    <w:rsid w:val="00C47B71"/>
    <w:rsid w:val="00C47F19"/>
    <w:rsid w:val="00C50344"/>
    <w:rsid w:val="00C509A1"/>
    <w:rsid w:val="00C50AAD"/>
    <w:rsid w:val="00C50C7D"/>
    <w:rsid w:val="00C50CD3"/>
    <w:rsid w:val="00C5182B"/>
    <w:rsid w:val="00C51882"/>
    <w:rsid w:val="00C51B34"/>
    <w:rsid w:val="00C522AC"/>
    <w:rsid w:val="00C52813"/>
    <w:rsid w:val="00C52987"/>
    <w:rsid w:val="00C52B48"/>
    <w:rsid w:val="00C53189"/>
    <w:rsid w:val="00C53619"/>
    <w:rsid w:val="00C53D6E"/>
    <w:rsid w:val="00C53F23"/>
    <w:rsid w:val="00C540D7"/>
    <w:rsid w:val="00C54227"/>
    <w:rsid w:val="00C546A8"/>
    <w:rsid w:val="00C54D4B"/>
    <w:rsid w:val="00C54DA0"/>
    <w:rsid w:val="00C5534B"/>
    <w:rsid w:val="00C555D9"/>
    <w:rsid w:val="00C557EC"/>
    <w:rsid w:val="00C559F3"/>
    <w:rsid w:val="00C55A65"/>
    <w:rsid w:val="00C5618C"/>
    <w:rsid w:val="00C5660D"/>
    <w:rsid w:val="00C56713"/>
    <w:rsid w:val="00C56769"/>
    <w:rsid w:val="00C568EB"/>
    <w:rsid w:val="00C579FA"/>
    <w:rsid w:val="00C57F48"/>
    <w:rsid w:val="00C605E5"/>
    <w:rsid w:val="00C608E5"/>
    <w:rsid w:val="00C611FD"/>
    <w:rsid w:val="00C6134D"/>
    <w:rsid w:val="00C6152A"/>
    <w:rsid w:val="00C617CE"/>
    <w:rsid w:val="00C61D0C"/>
    <w:rsid w:val="00C61EF1"/>
    <w:rsid w:val="00C620C5"/>
    <w:rsid w:val="00C6229E"/>
    <w:rsid w:val="00C6352F"/>
    <w:rsid w:val="00C63DC3"/>
    <w:rsid w:val="00C63E66"/>
    <w:rsid w:val="00C63FED"/>
    <w:rsid w:val="00C6434D"/>
    <w:rsid w:val="00C65408"/>
    <w:rsid w:val="00C65A74"/>
    <w:rsid w:val="00C65D8C"/>
    <w:rsid w:val="00C66422"/>
    <w:rsid w:val="00C6688B"/>
    <w:rsid w:val="00C66902"/>
    <w:rsid w:val="00C67149"/>
    <w:rsid w:val="00C671DC"/>
    <w:rsid w:val="00C6755D"/>
    <w:rsid w:val="00C67A0E"/>
    <w:rsid w:val="00C67A9A"/>
    <w:rsid w:val="00C70633"/>
    <w:rsid w:val="00C70F62"/>
    <w:rsid w:val="00C71452"/>
    <w:rsid w:val="00C7206A"/>
    <w:rsid w:val="00C72095"/>
    <w:rsid w:val="00C7257A"/>
    <w:rsid w:val="00C7332F"/>
    <w:rsid w:val="00C734E5"/>
    <w:rsid w:val="00C736BD"/>
    <w:rsid w:val="00C7413D"/>
    <w:rsid w:val="00C74517"/>
    <w:rsid w:val="00C745B5"/>
    <w:rsid w:val="00C74749"/>
    <w:rsid w:val="00C762D9"/>
    <w:rsid w:val="00C763C4"/>
    <w:rsid w:val="00C76454"/>
    <w:rsid w:val="00C76C9F"/>
    <w:rsid w:val="00C8032F"/>
    <w:rsid w:val="00C81023"/>
    <w:rsid w:val="00C81336"/>
    <w:rsid w:val="00C819F9"/>
    <w:rsid w:val="00C82312"/>
    <w:rsid w:val="00C8250D"/>
    <w:rsid w:val="00C82579"/>
    <w:rsid w:val="00C827C3"/>
    <w:rsid w:val="00C82A98"/>
    <w:rsid w:val="00C82D31"/>
    <w:rsid w:val="00C83577"/>
    <w:rsid w:val="00C835F6"/>
    <w:rsid w:val="00C838D4"/>
    <w:rsid w:val="00C8395C"/>
    <w:rsid w:val="00C83A85"/>
    <w:rsid w:val="00C84BDD"/>
    <w:rsid w:val="00C84E9C"/>
    <w:rsid w:val="00C8611C"/>
    <w:rsid w:val="00C869B7"/>
    <w:rsid w:val="00C86C01"/>
    <w:rsid w:val="00C877F8"/>
    <w:rsid w:val="00C87D2C"/>
    <w:rsid w:val="00C87E97"/>
    <w:rsid w:val="00C90839"/>
    <w:rsid w:val="00C90A77"/>
    <w:rsid w:val="00C912EC"/>
    <w:rsid w:val="00C91346"/>
    <w:rsid w:val="00C91565"/>
    <w:rsid w:val="00C915A4"/>
    <w:rsid w:val="00C91F70"/>
    <w:rsid w:val="00C9247F"/>
    <w:rsid w:val="00C92C0A"/>
    <w:rsid w:val="00C9363B"/>
    <w:rsid w:val="00C9369B"/>
    <w:rsid w:val="00C9372F"/>
    <w:rsid w:val="00C93D5B"/>
    <w:rsid w:val="00C94B15"/>
    <w:rsid w:val="00C95672"/>
    <w:rsid w:val="00C95A95"/>
    <w:rsid w:val="00C964B3"/>
    <w:rsid w:val="00C96D18"/>
    <w:rsid w:val="00CA010E"/>
    <w:rsid w:val="00CA104D"/>
    <w:rsid w:val="00CA12D0"/>
    <w:rsid w:val="00CA17F7"/>
    <w:rsid w:val="00CA1B84"/>
    <w:rsid w:val="00CA243A"/>
    <w:rsid w:val="00CA2934"/>
    <w:rsid w:val="00CA2943"/>
    <w:rsid w:val="00CA29B7"/>
    <w:rsid w:val="00CA3D19"/>
    <w:rsid w:val="00CA403C"/>
    <w:rsid w:val="00CA4619"/>
    <w:rsid w:val="00CA5028"/>
    <w:rsid w:val="00CA6623"/>
    <w:rsid w:val="00CA755E"/>
    <w:rsid w:val="00CA79B2"/>
    <w:rsid w:val="00CB0372"/>
    <w:rsid w:val="00CB08C1"/>
    <w:rsid w:val="00CB0B93"/>
    <w:rsid w:val="00CB0F16"/>
    <w:rsid w:val="00CB1037"/>
    <w:rsid w:val="00CB14E4"/>
    <w:rsid w:val="00CB22B7"/>
    <w:rsid w:val="00CB2559"/>
    <w:rsid w:val="00CB2CA3"/>
    <w:rsid w:val="00CB3D6F"/>
    <w:rsid w:val="00CB3E9E"/>
    <w:rsid w:val="00CB41F2"/>
    <w:rsid w:val="00CB4226"/>
    <w:rsid w:val="00CB4834"/>
    <w:rsid w:val="00CB563E"/>
    <w:rsid w:val="00CB5643"/>
    <w:rsid w:val="00CB5F06"/>
    <w:rsid w:val="00CB6031"/>
    <w:rsid w:val="00CB68A8"/>
    <w:rsid w:val="00CB6A63"/>
    <w:rsid w:val="00CB7407"/>
    <w:rsid w:val="00CB751D"/>
    <w:rsid w:val="00CB767A"/>
    <w:rsid w:val="00CB79D1"/>
    <w:rsid w:val="00CB7E7F"/>
    <w:rsid w:val="00CC00BD"/>
    <w:rsid w:val="00CC0D08"/>
    <w:rsid w:val="00CC1182"/>
    <w:rsid w:val="00CC1ABE"/>
    <w:rsid w:val="00CC2193"/>
    <w:rsid w:val="00CC2266"/>
    <w:rsid w:val="00CC36A8"/>
    <w:rsid w:val="00CC381F"/>
    <w:rsid w:val="00CC3AD5"/>
    <w:rsid w:val="00CC3EA1"/>
    <w:rsid w:val="00CC42DF"/>
    <w:rsid w:val="00CC5A2D"/>
    <w:rsid w:val="00CC62E5"/>
    <w:rsid w:val="00CC6898"/>
    <w:rsid w:val="00CC70E0"/>
    <w:rsid w:val="00CC70F4"/>
    <w:rsid w:val="00CC73F5"/>
    <w:rsid w:val="00CC7729"/>
    <w:rsid w:val="00CC7966"/>
    <w:rsid w:val="00CD0455"/>
    <w:rsid w:val="00CD09C4"/>
    <w:rsid w:val="00CD0C84"/>
    <w:rsid w:val="00CD1162"/>
    <w:rsid w:val="00CD1E58"/>
    <w:rsid w:val="00CD2D42"/>
    <w:rsid w:val="00CD30F1"/>
    <w:rsid w:val="00CD310C"/>
    <w:rsid w:val="00CD3496"/>
    <w:rsid w:val="00CD3C5D"/>
    <w:rsid w:val="00CD499A"/>
    <w:rsid w:val="00CD5047"/>
    <w:rsid w:val="00CD52F0"/>
    <w:rsid w:val="00CD5627"/>
    <w:rsid w:val="00CD58A1"/>
    <w:rsid w:val="00CD5AB3"/>
    <w:rsid w:val="00CD5CAC"/>
    <w:rsid w:val="00CD5D29"/>
    <w:rsid w:val="00CD6645"/>
    <w:rsid w:val="00CD6B81"/>
    <w:rsid w:val="00CD6D76"/>
    <w:rsid w:val="00CD751E"/>
    <w:rsid w:val="00CD79DE"/>
    <w:rsid w:val="00CE0607"/>
    <w:rsid w:val="00CE1697"/>
    <w:rsid w:val="00CE1D5C"/>
    <w:rsid w:val="00CE2917"/>
    <w:rsid w:val="00CE2A2B"/>
    <w:rsid w:val="00CE2C6C"/>
    <w:rsid w:val="00CE331F"/>
    <w:rsid w:val="00CE3545"/>
    <w:rsid w:val="00CE37A3"/>
    <w:rsid w:val="00CE37D8"/>
    <w:rsid w:val="00CE3E3B"/>
    <w:rsid w:val="00CE562F"/>
    <w:rsid w:val="00CE582A"/>
    <w:rsid w:val="00CE5BBA"/>
    <w:rsid w:val="00CE5EA3"/>
    <w:rsid w:val="00CE5EA8"/>
    <w:rsid w:val="00CE7FF2"/>
    <w:rsid w:val="00CF0274"/>
    <w:rsid w:val="00CF02B5"/>
    <w:rsid w:val="00CF061E"/>
    <w:rsid w:val="00CF09AC"/>
    <w:rsid w:val="00CF1061"/>
    <w:rsid w:val="00CF1406"/>
    <w:rsid w:val="00CF164D"/>
    <w:rsid w:val="00CF16DF"/>
    <w:rsid w:val="00CF19C4"/>
    <w:rsid w:val="00CF1BCB"/>
    <w:rsid w:val="00CF1FDD"/>
    <w:rsid w:val="00CF307F"/>
    <w:rsid w:val="00CF31A4"/>
    <w:rsid w:val="00CF3686"/>
    <w:rsid w:val="00CF38F7"/>
    <w:rsid w:val="00CF3A4A"/>
    <w:rsid w:val="00CF3FD6"/>
    <w:rsid w:val="00CF46A0"/>
    <w:rsid w:val="00CF48EA"/>
    <w:rsid w:val="00CF4F27"/>
    <w:rsid w:val="00CF50BE"/>
    <w:rsid w:val="00CF537C"/>
    <w:rsid w:val="00CF5B56"/>
    <w:rsid w:val="00CF6F99"/>
    <w:rsid w:val="00CF770B"/>
    <w:rsid w:val="00CF7D09"/>
    <w:rsid w:val="00D001C6"/>
    <w:rsid w:val="00D00FD4"/>
    <w:rsid w:val="00D012E3"/>
    <w:rsid w:val="00D01A17"/>
    <w:rsid w:val="00D02A28"/>
    <w:rsid w:val="00D03325"/>
    <w:rsid w:val="00D04CF3"/>
    <w:rsid w:val="00D0548E"/>
    <w:rsid w:val="00D056D0"/>
    <w:rsid w:val="00D05891"/>
    <w:rsid w:val="00D05B91"/>
    <w:rsid w:val="00D05F40"/>
    <w:rsid w:val="00D05F56"/>
    <w:rsid w:val="00D0639A"/>
    <w:rsid w:val="00D07F17"/>
    <w:rsid w:val="00D106D9"/>
    <w:rsid w:val="00D11639"/>
    <w:rsid w:val="00D118D8"/>
    <w:rsid w:val="00D11A2D"/>
    <w:rsid w:val="00D11ADF"/>
    <w:rsid w:val="00D11AFD"/>
    <w:rsid w:val="00D12042"/>
    <w:rsid w:val="00D124E3"/>
    <w:rsid w:val="00D12517"/>
    <w:rsid w:val="00D13733"/>
    <w:rsid w:val="00D13829"/>
    <w:rsid w:val="00D14C22"/>
    <w:rsid w:val="00D15BDC"/>
    <w:rsid w:val="00D15D0C"/>
    <w:rsid w:val="00D15E7C"/>
    <w:rsid w:val="00D15EA5"/>
    <w:rsid w:val="00D16532"/>
    <w:rsid w:val="00D16EC3"/>
    <w:rsid w:val="00D174D9"/>
    <w:rsid w:val="00D2036A"/>
    <w:rsid w:val="00D20C28"/>
    <w:rsid w:val="00D2131D"/>
    <w:rsid w:val="00D21343"/>
    <w:rsid w:val="00D214D4"/>
    <w:rsid w:val="00D2274A"/>
    <w:rsid w:val="00D228BB"/>
    <w:rsid w:val="00D232BA"/>
    <w:rsid w:val="00D23B63"/>
    <w:rsid w:val="00D23B99"/>
    <w:rsid w:val="00D23EC1"/>
    <w:rsid w:val="00D23F2B"/>
    <w:rsid w:val="00D23FB5"/>
    <w:rsid w:val="00D2404C"/>
    <w:rsid w:val="00D249DD"/>
    <w:rsid w:val="00D258FE"/>
    <w:rsid w:val="00D26215"/>
    <w:rsid w:val="00D2643F"/>
    <w:rsid w:val="00D264C8"/>
    <w:rsid w:val="00D2673B"/>
    <w:rsid w:val="00D26B71"/>
    <w:rsid w:val="00D26BB1"/>
    <w:rsid w:val="00D26DBA"/>
    <w:rsid w:val="00D277B5"/>
    <w:rsid w:val="00D2799A"/>
    <w:rsid w:val="00D27AF7"/>
    <w:rsid w:val="00D27B18"/>
    <w:rsid w:val="00D30512"/>
    <w:rsid w:val="00D30C96"/>
    <w:rsid w:val="00D31176"/>
    <w:rsid w:val="00D3136C"/>
    <w:rsid w:val="00D318E3"/>
    <w:rsid w:val="00D31A73"/>
    <w:rsid w:val="00D32D11"/>
    <w:rsid w:val="00D32EA0"/>
    <w:rsid w:val="00D33365"/>
    <w:rsid w:val="00D3377E"/>
    <w:rsid w:val="00D33EDE"/>
    <w:rsid w:val="00D343AF"/>
    <w:rsid w:val="00D34A4A"/>
    <w:rsid w:val="00D353DD"/>
    <w:rsid w:val="00D35BB8"/>
    <w:rsid w:val="00D36A1A"/>
    <w:rsid w:val="00D4055E"/>
    <w:rsid w:val="00D40561"/>
    <w:rsid w:val="00D405DE"/>
    <w:rsid w:val="00D40AD3"/>
    <w:rsid w:val="00D4126E"/>
    <w:rsid w:val="00D41604"/>
    <w:rsid w:val="00D418CD"/>
    <w:rsid w:val="00D41A0C"/>
    <w:rsid w:val="00D41A9D"/>
    <w:rsid w:val="00D4211C"/>
    <w:rsid w:val="00D4275E"/>
    <w:rsid w:val="00D42F5D"/>
    <w:rsid w:val="00D42FBA"/>
    <w:rsid w:val="00D430A4"/>
    <w:rsid w:val="00D43146"/>
    <w:rsid w:val="00D43B97"/>
    <w:rsid w:val="00D4430F"/>
    <w:rsid w:val="00D443DE"/>
    <w:rsid w:val="00D444B9"/>
    <w:rsid w:val="00D44825"/>
    <w:rsid w:val="00D45231"/>
    <w:rsid w:val="00D453D6"/>
    <w:rsid w:val="00D4573D"/>
    <w:rsid w:val="00D45E95"/>
    <w:rsid w:val="00D45F56"/>
    <w:rsid w:val="00D466E4"/>
    <w:rsid w:val="00D46C97"/>
    <w:rsid w:val="00D46E3B"/>
    <w:rsid w:val="00D47D4B"/>
    <w:rsid w:val="00D50146"/>
    <w:rsid w:val="00D50833"/>
    <w:rsid w:val="00D50A37"/>
    <w:rsid w:val="00D50A6A"/>
    <w:rsid w:val="00D50C50"/>
    <w:rsid w:val="00D52205"/>
    <w:rsid w:val="00D534DA"/>
    <w:rsid w:val="00D53737"/>
    <w:rsid w:val="00D53E1B"/>
    <w:rsid w:val="00D546EA"/>
    <w:rsid w:val="00D54ABD"/>
    <w:rsid w:val="00D54FB2"/>
    <w:rsid w:val="00D55137"/>
    <w:rsid w:val="00D552F0"/>
    <w:rsid w:val="00D561F3"/>
    <w:rsid w:val="00D5647E"/>
    <w:rsid w:val="00D56703"/>
    <w:rsid w:val="00D5677E"/>
    <w:rsid w:val="00D57158"/>
    <w:rsid w:val="00D571A1"/>
    <w:rsid w:val="00D57201"/>
    <w:rsid w:val="00D57C1C"/>
    <w:rsid w:val="00D6026B"/>
    <w:rsid w:val="00D603A4"/>
    <w:rsid w:val="00D610E4"/>
    <w:rsid w:val="00D6213E"/>
    <w:rsid w:val="00D621EE"/>
    <w:rsid w:val="00D624F5"/>
    <w:rsid w:val="00D6268F"/>
    <w:rsid w:val="00D63499"/>
    <w:rsid w:val="00D63BB6"/>
    <w:rsid w:val="00D63FF1"/>
    <w:rsid w:val="00D6408E"/>
    <w:rsid w:val="00D646C0"/>
    <w:rsid w:val="00D652F9"/>
    <w:rsid w:val="00D65D77"/>
    <w:rsid w:val="00D65F1E"/>
    <w:rsid w:val="00D66EBB"/>
    <w:rsid w:val="00D67725"/>
    <w:rsid w:val="00D67E2D"/>
    <w:rsid w:val="00D7051A"/>
    <w:rsid w:val="00D70FC0"/>
    <w:rsid w:val="00D71153"/>
    <w:rsid w:val="00D71EA0"/>
    <w:rsid w:val="00D73A9B"/>
    <w:rsid w:val="00D74A27"/>
    <w:rsid w:val="00D75AF1"/>
    <w:rsid w:val="00D75E92"/>
    <w:rsid w:val="00D76AF7"/>
    <w:rsid w:val="00D76DE0"/>
    <w:rsid w:val="00D77705"/>
    <w:rsid w:val="00D779E8"/>
    <w:rsid w:val="00D77EBB"/>
    <w:rsid w:val="00D80436"/>
    <w:rsid w:val="00D8048C"/>
    <w:rsid w:val="00D804AD"/>
    <w:rsid w:val="00D80AE1"/>
    <w:rsid w:val="00D80D5A"/>
    <w:rsid w:val="00D811FB"/>
    <w:rsid w:val="00D81A24"/>
    <w:rsid w:val="00D8214A"/>
    <w:rsid w:val="00D8250C"/>
    <w:rsid w:val="00D84527"/>
    <w:rsid w:val="00D852D2"/>
    <w:rsid w:val="00D85541"/>
    <w:rsid w:val="00D85832"/>
    <w:rsid w:val="00D85F75"/>
    <w:rsid w:val="00D86647"/>
    <w:rsid w:val="00D866FE"/>
    <w:rsid w:val="00D86E74"/>
    <w:rsid w:val="00D870C1"/>
    <w:rsid w:val="00D8712C"/>
    <w:rsid w:val="00D87428"/>
    <w:rsid w:val="00D875D5"/>
    <w:rsid w:val="00D877B8"/>
    <w:rsid w:val="00D878DE"/>
    <w:rsid w:val="00D87999"/>
    <w:rsid w:val="00D87A5E"/>
    <w:rsid w:val="00D87CC2"/>
    <w:rsid w:val="00D902D2"/>
    <w:rsid w:val="00D92470"/>
    <w:rsid w:val="00D92B84"/>
    <w:rsid w:val="00D93642"/>
    <w:rsid w:val="00D9380A"/>
    <w:rsid w:val="00D93A3A"/>
    <w:rsid w:val="00D93DA4"/>
    <w:rsid w:val="00D9470B"/>
    <w:rsid w:val="00D950F5"/>
    <w:rsid w:val="00D95144"/>
    <w:rsid w:val="00D953EB"/>
    <w:rsid w:val="00D96679"/>
    <w:rsid w:val="00D96DB9"/>
    <w:rsid w:val="00DA0686"/>
    <w:rsid w:val="00DA0B11"/>
    <w:rsid w:val="00DA0CA6"/>
    <w:rsid w:val="00DA176C"/>
    <w:rsid w:val="00DA2500"/>
    <w:rsid w:val="00DA271F"/>
    <w:rsid w:val="00DA2CEB"/>
    <w:rsid w:val="00DA2F8C"/>
    <w:rsid w:val="00DA32D8"/>
    <w:rsid w:val="00DA3312"/>
    <w:rsid w:val="00DA336D"/>
    <w:rsid w:val="00DA346E"/>
    <w:rsid w:val="00DA4BF4"/>
    <w:rsid w:val="00DA4CAB"/>
    <w:rsid w:val="00DA4EF5"/>
    <w:rsid w:val="00DA55CF"/>
    <w:rsid w:val="00DA5944"/>
    <w:rsid w:val="00DA5B6D"/>
    <w:rsid w:val="00DA5CD2"/>
    <w:rsid w:val="00DA5E7A"/>
    <w:rsid w:val="00DA610D"/>
    <w:rsid w:val="00DA68E3"/>
    <w:rsid w:val="00DA6E6A"/>
    <w:rsid w:val="00DA74C8"/>
    <w:rsid w:val="00DB0425"/>
    <w:rsid w:val="00DB09F2"/>
    <w:rsid w:val="00DB0B12"/>
    <w:rsid w:val="00DB0E03"/>
    <w:rsid w:val="00DB0F51"/>
    <w:rsid w:val="00DB1DE8"/>
    <w:rsid w:val="00DB2567"/>
    <w:rsid w:val="00DB37B6"/>
    <w:rsid w:val="00DB3BA3"/>
    <w:rsid w:val="00DB4354"/>
    <w:rsid w:val="00DB48C3"/>
    <w:rsid w:val="00DB492F"/>
    <w:rsid w:val="00DB4C0B"/>
    <w:rsid w:val="00DB4C76"/>
    <w:rsid w:val="00DB4E23"/>
    <w:rsid w:val="00DB4E4B"/>
    <w:rsid w:val="00DB553F"/>
    <w:rsid w:val="00DB56A2"/>
    <w:rsid w:val="00DB5A3F"/>
    <w:rsid w:val="00DB5D24"/>
    <w:rsid w:val="00DB62BB"/>
    <w:rsid w:val="00DB66D4"/>
    <w:rsid w:val="00DB6FB4"/>
    <w:rsid w:val="00DB7B20"/>
    <w:rsid w:val="00DC04C8"/>
    <w:rsid w:val="00DC0A51"/>
    <w:rsid w:val="00DC0E1D"/>
    <w:rsid w:val="00DC23D4"/>
    <w:rsid w:val="00DC25C0"/>
    <w:rsid w:val="00DC2851"/>
    <w:rsid w:val="00DC3149"/>
    <w:rsid w:val="00DC317C"/>
    <w:rsid w:val="00DC32E9"/>
    <w:rsid w:val="00DC3CFA"/>
    <w:rsid w:val="00DC3EEB"/>
    <w:rsid w:val="00DC3F6A"/>
    <w:rsid w:val="00DC4B04"/>
    <w:rsid w:val="00DC5225"/>
    <w:rsid w:val="00DC59CA"/>
    <w:rsid w:val="00DC669B"/>
    <w:rsid w:val="00DC670C"/>
    <w:rsid w:val="00DC7C98"/>
    <w:rsid w:val="00DD0B55"/>
    <w:rsid w:val="00DD0F3C"/>
    <w:rsid w:val="00DD2073"/>
    <w:rsid w:val="00DD2715"/>
    <w:rsid w:val="00DD3004"/>
    <w:rsid w:val="00DD3097"/>
    <w:rsid w:val="00DD38FE"/>
    <w:rsid w:val="00DD3A0C"/>
    <w:rsid w:val="00DD3CAD"/>
    <w:rsid w:val="00DD45D7"/>
    <w:rsid w:val="00DD527E"/>
    <w:rsid w:val="00DD55C3"/>
    <w:rsid w:val="00DD624C"/>
    <w:rsid w:val="00DD6625"/>
    <w:rsid w:val="00DD73E1"/>
    <w:rsid w:val="00DD7FA5"/>
    <w:rsid w:val="00DE11FA"/>
    <w:rsid w:val="00DE1910"/>
    <w:rsid w:val="00DE1F94"/>
    <w:rsid w:val="00DE266D"/>
    <w:rsid w:val="00DE27B8"/>
    <w:rsid w:val="00DE283D"/>
    <w:rsid w:val="00DE296F"/>
    <w:rsid w:val="00DE2CE5"/>
    <w:rsid w:val="00DE2D1A"/>
    <w:rsid w:val="00DE3120"/>
    <w:rsid w:val="00DE31FB"/>
    <w:rsid w:val="00DE33BB"/>
    <w:rsid w:val="00DE3608"/>
    <w:rsid w:val="00DE40C6"/>
    <w:rsid w:val="00DE4359"/>
    <w:rsid w:val="00DE444F"/>
    <w:rsid w:val="00DE49BA"/>
    <w:rsid w:val="00DE664A"/>
    <w:rsid w:val="00DE66B6"/>
    <w:rsid w:val="00DE674E"/>
    <w:rsid w:val="00DE6C4D"/>
    <w:rsid w:val="00DE6E93"/>
    <w:rsid w:val="00DE728D"/>
    <w:rsid w:val="00DE73CD"/>
    <w:rsid w:val="00DE796D"/>
    <w:rsid w:val="00DE7C9F"/>
    <w:rsid w:val="00DF00E1"/>
    <w:rsid w:val="00DF08BB"/>
    <w:rsid w:val="00DF0D73"/>
    <w:rsid w:val="00DF1069"/>
    <w:rsid w:val="00DF121F"/>
    <w:rsid w:val="00DF144F"/>
    <w:rsid w:val="00DF170D"/>
    <w:rsid w:val="00DF1B9B"/>
    <w:rsid w:val="00DF1F60"/>
    <w:rsid w:val="00DF2244"/>
    <w:rsid w:val="00DF22E8"/>
    <w:rsid w:val="00DF2C40"/>
    <w:rsid w:val="00DF3479"/>
    <w:rsid w:val="00DF35EB"/>
    <w:rsid w:val="00DF3B59"/>
    <w:rsid w:val="00DF4A8C"/>
    <w:rsid w:val="00DF4FDE"/>
    <w:rsid w:val="00DF5560"/>
    <w:rsid w:val="00DF5626"/>
    <w:rsid w:val="00DF574F"/>
    <w:rsid w:val="00DF5B7F"/>
    <w:rsid w:val="00DF5D03"/>
    <w:rsid w:val="00DF6B67"/>
    <w:rsid w:val="00DF790E"/>
    <w:rsid w:val="00E00309"/>
    <w:rsid w:val="00E007B9"/>
    <w:rsid w:val="00E008D8"/>
    <w:rsid w:val="00E00C3F"/>
    <w:rsid w:val="00E01315"/>
    <w:rsid w:val="00E01503"/>
    <w:rsid w:val="00E01FBA"/>
    <w:rsid w:val="00E02443"/>
    <w:rsid w:val="00E024C8"/>
    <w:rsid w:val="00E04655"/>
    <w:rsid w:val="00E0471A"/>
    <w:rsid w:val="00E04E2F"/>
    <w:rsid w:val="00E05615"/>
    <w:rsid w:val="00E0585A"/>
    <w:rsid w:val="00E05B61"/>
    <w:rsid w:val="00E060C4"/>
    <w:rsid w:val="00E06611"/>
    <w:rsid w:val="00E06B10"/>
    <w:rsid w:val="00E10C19"/>
    <w:rsid w:val="00E10D1E"/>
    <w:rsid w:val="00E10FAE"/>
    <w:rsid w:val="00E1214F"/>
    <w:rsid w:val="00E128DE"/>
    <w:rsid w:val="00E12980"/>
    <w:rsid w:val="00E12CF3"/>
    <w:rsid w:val="00E12CF6"/>
    <w:rsid w:val="00E136A7"/>
    <w:rsid w:val="00E13711"/>
    <w:rsid w:val="00E13F05"/>
    <w:rsid w:val="00E14743"/>
    <w:rsid w:val="00E14E43"/>
    <w:rsid w:val="00E157F9"/>
    <w:rsid w:val="00E15B03"/>
    <w:rsid w:val="00E166E9"/>
    <w:rsid w:val="00E171E3"/>
    <w:rsid w:val="00E177CD"/>
    <w:rsid w:val="00E177E2"/>
    <w:rsid w:val="00E213BD"/>
    <w:rsid w:val="00E21754"/>
    <w:rsid w:val="00E229DF"/>
    <w:rsid w:val="00E23382"/>
    <w:rsid w:val="00E235B9"/>
    <w:rsid w:val="00E23734"/>
    <w:rsid w:val="00E23E82"/>
    <w:rsid w:val="00E243D1"/>
    <w:rsid w:val="00E24BDF"/>
    <w:rsid w:val="00E2522A"/>
    <w:rsid w:val="00E254F7"/>
    <w:rsid w:val="00E25574"/>
    <w:rsid w:val="00E2572C"/>
    <w:rsid w:val="00E264E3"/>
    <w:rsid w:val="00E2673C"/>
    <w:rsid w:val="00E26C62"/>
    <w:rsid w:val="00E271C8"/>
    <w:rsid w:val="00E27F9A"/>
    <w:rsid w:val="00E303E2"/>
    <w:rsid w:val="00E31211"/>
    <w:rsid w:val="00E31496"/>
    <w:rsid w:val="00E31C97"/>
    <w:rsid w:val="00E31CB7"/>
    <w:rsid w:val="00E323F2"/>
    <w:rsid w:val="00E32C55"/>
    <w:rsid w:val="00E32E6D"/>
    <w:rsid w:val="00E33318"/>
    <w:rsid w:val="00E335E4"/>
    <w:rsid w:val="00E33B71"/>
    <w:rsid w:val="00E33E1A"/>
    <w:rsid w:val="00E357FB"/>
    <w:rsid w:val="00E35F94"/>
    <w:rsid w:val="00E3613D"/>
    <w:rsid w:val="00E363BD"/>
    <w:rsid w:val="00E3646B"/>
    <w:rsid w:val="00E36AC9"/>
    <w:rsid w:val="00E36CB5"/>
    <w:rsid w:val="00E36E21"/>
    <w:rsid w:val="00E36E30"/>
    <w:rsid w:val="00E36E79"/>
    <w:rsid w:val="00E37797"/>
    <w:rsid w:val="00E37CDC"/>
    <w:rsid w:val="00E406D8"/>
    <w:rsid w:val="00E40CD2"/>
    <w:rsid w:val="00E40E53"/>
    <w:rsid w:val="00E414B2"/>
    <w:rsid w:val="00E41D36"/>
    <w:rsid w:val="00E41E53"/>
    <w:rsid w:val="00E421FE"/>
    <w:rsid w:val="00E42AF1"/>
    <w:rsid w:val="00E43484"/>
    <w:rsid w:val="00E43ACA"/>
    <w:rsid w:val="00E43C45"/>
    <w:rsid w:val="00E43E08"/>
    <w:rsid w:val="00E44EFC"/>
    <w:rsid w:val="00E45FD1"/>
    <w:rsid w:val="00E460A0"/>
    <w:rsid w:val="00E46997"/>
    <w:rsid w:val="00E47038"/>
    <w:rsid w:val="00E47194"/>
    <w:rsid w:val="00E47656"/>
    <w:rsid w:val="00E47722"/>
    <w:rsid w:val="00E47885"/>
    <w:rsid w:val="00E47F34"/>
    <w:rsid w:val="00E5029B"/>
    <w:rsid w:val="00E508CE"/>
    <w:rsid w:val="00E50AB6"/>
    <w:rsid w:val="00E50B79"/>
    <w:rsid w:val="00E51348"/>
    <w:rsid w:val="00E51DBF"/>
    <w:rsid w:val="00E52110"/>
    <w:rsid w:val="00E5213B"/>
    <w:rsid w:val="00E52387"/>
    <w:rsid w:val="00E52404"/>
    <w:rsid w:val="00E52438"/>
    <w:rsid w:val="00E52B30"/>
    <w:rsid w:val="00E52E83"/>
    <w:rsid w:val="00E53D6E"/>
    <w:rsid w:val="00E56371"/>
    <w:rsid w:val="00E564D3"/>
    <w:rsid w:val="00E567AE"/>
    <w:rsid w:val="00E56A7C"/>
    <w:rsid w:val="00E573E2"/>
    <w:rsid w:val="00E60994"/>
    <w:rsid w:val="00E61DE5"/>
    <w:rsid w:val="00E622FB"/>
    <w:rsid w:val="00E62607"/>
    <w:rsid w:val="00E627E5"/>
    <w:rsid w:val="00E62E37"/>
    <w:rsid w:val="00E63050"/>
    <w:rsid w:val="00E6311A"/>
    <w:rsid w:val="00E633E0"/>
    <w:rsid w:val="00E642F4"/>
    <w:rsid w:val="00E64966"/>
    <w:rsid w:val="00E64DA1"/>
    <w:rsid w:val="00E65316"/>
    <w:rsid w:val="00E65329"/>
    <w:rsid w:val="00E6627A"/>
    <w:rsid w:val="00E672DB"/>
    <w:rsid w:val="00E6796A"/>
    <w:rsid w:val="00E70083"/>
    <w:rsid w:val="00E71184"/>
    <w:rsid w:val="00E71658"/>
    <w:rsid w:val="00E717D0"/>
    <w:rsid w:val="00E71A1A"/>
    <w:rsid w:val="00E71B3C"/>
    <w:rsid w:val="00E72154"/>
    <w:rsid w:val="00E72F35"/>
    <w:rsid w:val="00E73767"/>
    <w:rsid w:val="00E73CF4"/>
    <w:rsid w:val="00E73E85"/>
    <w:rsid w:val="00E74A7C"/>
    <w:rsid w:val="00E74FE4"/>
    <w:rsid w:val="00E76095"/>
    <w:rsid w:val="00E8019B"/>
    <w:rsid w:val="00E80F7D"/>
    <w:rsid w:val="00E81810"/>
    <w:rsid w:val="00E81B09"/>
    <w:rsid w:val="00E81ED8"/>
    <w:rsid w:val="00E81F11"/>
    <w:rsid w:val="00E82578"/>
    <w:rsid w:val="00E827BC"/>
    <w:rsid w:val="00E828EE"/>
    <w:rsid w:val="00E840D9"/>
    <w:rsid w:val="00E85053"/>
    <w:rsid w:val="00E8580B"/>
    <w:rsid w:val="00E87153"/>
    <w:rsid w:val="00E87508"/>
    <w:rsid w:val="00E875AC"/>
    <w:rsid w:val="00E90180"/>
    <w:rsid w:val="00E9036C"/>
    <w:rsid w:val="00E912C1"/>
    <w:rsid w:val="00E91B94"/>
    <w:rsid w:val="00E91BE5"/>
    <w:rsid w:val="00E9218A"/>
    <w:rsid w:val="00E921C4"/>
    <w:rsid w:val="00E923F3"/>
    <w:rsid w:val="00E92A09"/>
    <w:rsid w:val="00E92ADB"/>
    <w:rsid w:val="00E92D1B"/>
    <w:rsid w:val="00E92FC3"/>
    <w:rsid w:val="00E93931"/>
    <w:rsid w:val="00E9397F"/>
    <w:rsid w:val="00E93D14"/>
    <w:rsid w:val="00E94284"/>
    <w:rsid w:val="00E9449A"/>
    <w:rsid w:val="00E95B82"/>
    <w:rsid w:val="00E960C6"/>
    <w:rsid w:val="00E96888"/>
    <w:rsid w:val="00E96D3A"/>
    <w:rsid w:val="00E9743D"/>
    <w:rsid w:val="00E978A5"/>
    <w:rsid w:val="00EA0306"/>
    <w:rsid w:val="00EA05A8"/>
    <w:rsid w:val="00EA0C81"/>
    <w:rsid w:val="00EA0C97"/>
    <w:rsid w:val="00EA1658"/>
    <w:rsid w:val="00EA1A96"/>
    <w:rsid w:val="00EA1E6E"/>
    <w:rsid w:val="00EA1EE4"/>
    <w:rsid w:val="00EA211E"/>
    <w:rsid w:val="00EA2140"/>
    <w:rsid w:val="00EA231C"/>
    <w:rsid w:val="00EA24F8"/>
    <w:rsid w:val="00EA3893"/>
    <w:rsid w:val="00EA56C8"/>
    <w:rsid w:val="00EA60DB"/>
    <w:rsid w:val="00EA6A3F"/>
    <w:rsid w:val="00EA7504"/>
    <w:rsid w:val="00EA7685"/>
    <w:rsid w:val="00EA78B3"/>
    <w:rsid w:val="00EB084D"/>
    <w:rsid w:val="00EB1341"/>
    <w:rsid w:val="00EB1703"/>
    <w:rsid w:val="00EB1C0E"/>
    <w:rsid w:val="00EB2519"/>
    <w:rsid w:val="00EB2AC9"/>
    <w:rsid w:val="00EB2CD2"/>
    <w:rsid w:val="00EB2DE4"/>
    <w:rsid w:val="00EB383C"/>
    <w:rsid w:val="00EB3BCF"/>
    <w:rsid w:val="00EB44FC"/>
    <w:rsid w:val="00EB48EE"/>
    <w:rsid w:val="00EB4B0D"/>
    <w:rsid w:val="00EB632F"/>
    <w:rsid w:val="00EB6A7D"/>
    <w:rsid w:val="00EB6F36"/>
    <w:rsid w:val="00EB7460"/>
    <w:rsid w:val="00EB7AD8"/>
    <w:rsid w:val="00EB7CD8"/>
    <w:rsid w:val="00EC05C8"/>
    <w:rsid w:val="00EC09E4"/>
    <w:rsid w:val="00EC0E75"/>
    <w:rsid w:val="00EC110B"/>
    <w:rsid w:val="00EC14E7"/>
    <w:rsid w:val="00EC26F1"/>
    <w:rsid w:val="00EC291F"/>
    <w:rsid w:val="00EC2DC7"/>
    <w:rsid w:val="00EC33EE"/>
    <w:rsid w:val="00EC3B82"/>
    <w:rsid w:val="00EC5176"/>
    <w:rsid w:val="00EC566E"/>
    <w:rsid w:val="00EC5713"/>
    <w:rsid w:val="00EC57EA"/>
    <w:rsid w:val="00EC57F3"/>
    <w:rsid w:val="00EC68AC"/>
    <w:rsid w:val="00EC6F8B"/>
    <w:rsid w:val="00ED02F7"/>
    <w:rsid w:val="00ED05D7"/>
    <w:rsid w:val="00ED0742"/>
    <w:rsid w:val="00ED0EB0"/>
    <w:rsid w:val="00ED1196"/>
    <w:rsid w:val="00ED2ADD"/>
    <w:rsid w:val="00ED309F"/>
    <w:rsid w:val="00ED38E0"/>
    <w:rsid w:val="00ED3CAD"/>
    <w:rsid w:val="00ED4968"/>
    <w:rsid w:val="00ED4A81"/>
    <w:rsid w:val="00ED4E32"/>
    <w:rsid w:val="00ED4EAF"/>
    <w:rsid w:val="00ED52AD"/>
    <w:rsid w:val="00ED57E7"/>
    <w:rsid w:val="00ED6A3C"/>
    <w:rsid w:val="00ED6DE2"/>
    <w:rsid w:val="00ED70A2"/>
    <w:rsid w:val="00ED7783"/>
    <w:rsid w:val="00ED7F41"/>
    <w:rsid w:val="00EE03CE"/>
    <w:rsid w:val="00EE077E"/>
    <w:rsid w:val="00EE09FA"/>
    <w:rsid w:val="00EE0A45"/>
    <w:rsid w:val="00EE0C04"/>
    <w:rsid w:val="00EE0D89"/>
    <w:rsid w:val="00EE12B9"/>
    <w:rsid w:val="00EE1762"/>
    <w:rsid w:val="00EE1AC1"/>
    <w:rsid w:val="00EE236E"/>
    <w:rsid w:val="00EE2CF1"/>
    <w:rsid w:val="00EE32C0"/>
    <w:rsid w:val="00EE3501"/>
    <w:rsid w:val="00EE39E9"/>
    <w:rsid w:val="00EE6F96"/>
    <w:rsid w:val="00EE72D9"/>
    <w:rsid w:val="00EE75A1"/>
    <w:rsid w:val="00EE7E2D"/>
    <w:rsid w:val="00EF094D"/>
    <w:rsid w:val="00EF09EA"/>
    <w:rsid w:val="00EF0A02"/>
    <w:rsid w:val="00EF0BC3"/>
    <w:rsid w:val="00EF14F7"/>
    <w:rsid w:val="00EF2017"/>
    <w:rsid w:val="00EF2192"/>
    <w:rsid w:val="00EF25BD"/>
    <w:rsid w:val="00EF3159"/>
    <w:rsid w:val="00EF4586"/>
    <w:rsid w:val="00EF4BD3"/>
    <w:rsid w:val="00EF4E03"/>
    <w:rsid w:val="00EF53E2"/>
    <w:rsid w:val="00EF5456"/>
    <w:rsid w:val="00EF5DCE"/>
    <w:rsid w:val="00EF5F3B"/>
    <w:rsid w:val="00EF7675"/>
    <w:rsid w:val="00EF7A72"/>
    <w:rsid w:val="00EF7AE1"/>
    <w:rsid w:val="00EF7F21"/>
    <w:rsid w:val="00F0033C"/>
    <w:rsid w:val="00F0053A"/>
    <w:rsid w:val="00F00C40"/>
    <w:rsid w:val="00F010EB"/>
    <w:rsid w:val="00F014B9"/>
    <w:rsid w:val="00F01E2B"/>
    <w:rsid w:val="00F030E8"/>
    <w:rsid w:val="00F032D6"/>
    <w:rsid w:val="00F0336F"/>
    <w:rsid w:val="00F039E4"/>
    <w:rsid w:val="00F042A5"/>
    <w:rsid w:val="00F04458"/>
    <w:rsid w:val="00F05EC1"/>
    <w:rsid w:val="00F0635C"/>
    <w:rsid w:val="00F0673A"/>
    <w:rsid w:val="00F07432"/>
    <w:rsid w:val="00F07E9A"/>
    <w:rsid w:val="00F102E6"/>
    <w:rsid w:val="00F103BF"/>
    <w:rsid w:val="00F10B2B"/>
    <w:rsid w:val="00F10C82"/>
    <w:rsid w:val="00F11F25"/>
    <w:rsid w:val="00F11F98"/>
    <w:rsid w:val="00F122C7"/>
    <w:rsid w:val="00F12F48"/>
    <w:rsid w:val="00F1300C"/>
    <w:rsid w:val="00F1454D"/>
    <w:rsid w:val="00F149AA"/>
    <w:rsid w:val="00F14BE9"/>
    <w:rsid w:val="00F14DF4"/>
    <w:rsid w:val="00F15523"/>
    <w:rsid w:val="00F15868"/>
    <w:rsid w:val="00F15F96"/>
    <w:rsid w:val="00F172B9"/>
    <w:rsid w:val="00F175E0"/>
    <w:rsid w:val="00F17840"/>
    <w:rsid w:val="00F17CC7"/>
    <w:rsid w:val="00F17F22"/>
    <w:rsid w:val="00F20123"/>
    <w:rsid w:val="00F2067D"/>
    <w:rsid w:val="00F210C0"/>
    <w:rsid w:val="00F21A5F"/>
    <w:rsid w:val="00F21E18"/>
    <w:rsid w:val="00F22798"/>
    <w:rsid w:val="00F23077"/>
    <w:rsid w:val="00F239DF"/>
    <w:rsid w:val="00F23CC0"/>
    <w:rsid w:val="00F247CD"/>
    <w:rsid w:val="00F24BDD"/>
    <w:rsid w:val="00F250F6"/>
    <w:rsid w:val="00F25188"/>
    <w:rsid w:val="00F25434"/>
    <w:rsid w:val="00F25EF0"/>
    <w:rsid w:val="00F2644A"/>
    <w:rsid w:val="00F26801"/>
    <w:rsid w:val="00F26944"/>
    <w:rsid w:val="00F26A5C"/>
    <w:rsid w:val="00F26FCD"/>
    <w:rsid w:val="00F27408"/>
    <w:rsid w:val="00F27AA1"/>
    <w:rsid w:val="00F27BF5"/>
    <w:rsid w:val="00F27D2B"/>
    <w:rsid w:val="00F30063"/>
    <w:rsid w:val="00F305BB"/>
    <w:rsid w:val="00F30755"/>
    <w:rsid w:val="00F30A76"/>
    <w:rsid w:val="00F30A9D"/>
    <w:rsid w:val="00F30C86"/>
    <w:rsid w:val="00F31873"/>
    <w:rsid w:val="00F32056"/>
    <w:rsid w:val="00F32082"/>
    <w:rsid w:val="00F32D0D"/>
    <w:rsid w:val="00F32E44"/>
    <w:rsid w:val="00F34493"/>
    <w:rsid w:val="00F346CC"/>
    <w:rsid w:val="00F34862"/>
    <w:rsid w:val="00F3523D"/>
    <w:rsid w:val="00F35774"/>
    <w:rsid w:val="00F358A3"/>
    <w:rsid w:val="00F362AD"/>
    <w:rsid w:val="00F3634B"/>
    <w:rsid w:val="00F371C8"/>
    <w:rsid w:val="00F4073C"/>
    <w:rsid w:val="00F4121F"/>
    <w:rsid w:val="00F412D9"/>
    <w:rsid w:val="00F41F06"/>
    <w:rsid w:val="00F4214A"/>
    <w:rsid w:val="00F4231A"/>
    <w:rsid w:val="00F4283D"/>
    <w:rsid w:val="00F42CB0"/>
    <w:rsid w:val="00F43068"/>
    <w:rsid w:val="00F439AF"/>
    <w:rsid w:val="00F44F02"/>
    <w:rsid w:val="00F44F24"/>
    <w:rsid w:val="00F45B68"/>
    <w:rsid w:val="00F468AF"/>
    <w:rsid w:val="00F47191"/>
    <w:rsid w:val="00F47356"/>
    <w:rsid w:val="00F47552"/>
    <w:rsid w:val="00F47BA9"/>
    <w:rsid w:val="00F47BE2"/>
    <w:rsid w:val="00F47C70"/>
    <w:rsid w:val="00F5014D"/>
    <w:rsid w:val="00F506DF"/>
    <w:rsid w:val="00F517C0"/>
    <w:rsid w:val="00F51E4D"/>
    <w:rsid w:val="00F520BB"/>
    <w:rsid w:val="00F52699"/>
    <w:rsid w:val="00F52A3A"/>
    <w:rsid w:val="00F52F3C"/>
    <w:rsid w:val="00F5333C"/>
    <w:rsid w:val="00F53B04"/>
    <w:rsid w:val="00F545B2"/>
    <w:rsid w:val="00F54760"/>
    <w:rsid w:val="00F547D4"/>
    <w:rsid w:val="00F54903"/>
    <w:rsid w:val="00F54BE7"/>
    <w:rsid w:val="00F55310"/>
    <w:rsid w:val="00F5567F"/>
    <w:rsid w:val="00F559F7"/>
    <w:rsid w:val="00F55BEA"/>
    <w:rsid w:val="00F56778"/>
    <w:rsid w:val="00F57077"/>
    <w:rsid w:val="00F5724F"/>
    <w:rsid w:val="00F572ED"/>
    <w:rsid w:val="00F578B9"/>
    <w:rsid w:val="00F578CF"/>
    <w:rsid w:val="00F57984"/>
    <w:rsid w:val="00F57DC6"/>
    <w:rsid w:val="00F605A0"/>
    <w:rsid w:val="00F608BD"/>
    <w:rsid w:val="00F6148F"/>
    <w:rsid w:val="00F617F2"/>
    <w:rsid w:val="00F622F8"/>
    <w:rsid w:val="00F623C9"/>
    <w:rsid w:val="00F6291E"/>
    <w:rsid w:val="00F62B1D"/>
    <w:rsid w:val="00F62C53"/>
    <w:rsid w:val="00F62DA7"/>
    <w:rsid w:val="00F62E9E"/>
    <w:rsid w:val="00F63022"/>
    <w:rsid w:val="00F640BD"/>
    <w:rsid w:val="00F64571"/>
    <w:rsid w:val="00F645EE"/>
    <w:rsid w:val="00F6522D"/>
    <w:rsid w:val="00F65AE6"/>
    <w:rsid w:val="00F660AB"/>
    <w:rsid w:val="00F66B90"/>
    <w:rsid w:val="00F67485"/>
    <w:rsid w:val="00F6773E"/>
    <w:rsid w:val="00F67B06"/>
    <w:rsid w:val="00F67F31"/>
    <w:rsid w:val="00F70A43"/>
    <w:rsid w:val="00F71381"/>
    <w:rsid w:val="00F71AAA"/>
    <w:rsid w:val="00F71B21"/>
    <w:rsid w:val="00F71C88"/>
    <w:rsid w:val="00F72F52"/>
    <w:rsid w:val="00F73256"/>
    <w:rsid w:val="00F732C7"/>
    <w:rsid w:val="00F7375F"/>
    <w:rsid w:val="00F73B55"/>
    <w:rsid w:val="00F73DB7"/>
    <w:rsid w:val="00F7438E"/>
    <w:rsid w:val="00F758E4"/>
    <w:rsid w:val="00F75A15"/>
    <w:rsid w:val="00F75AF5"/>
    <w:rsid w:val="00F75BFB"/>
    <w:rsid w:val="00F76063"/>
    <w:rsid w:val="00F7770F"/>
    <w:rsid w:val="00F778AF"/>
    <w:rsid w:val="00F77FB9"/>
    <w:rsid w:val="00F8048C"/>
    <w:rsid w:val="00F80533"/>
    <w:rsid w:val="00F815EB"/>
    <w:rsid w:val="00F81DE3"/>
    <w:rsid w:val="00F8201F"/>
    <w:rsid w:val="00F827BC"/>
    <w:rsid w:val="00F834E8"/>
    <w:rsid w:val="00F8357F"/>
    <w:rsid w:val="00F847B4"/>
    <w:rsid w:val="00F84D6B"/>
    <w:rsid w:val="00F85EB1"/>
    <w:rsid w:val="00F86A2B"/>
    <w:rsid w:val="00F86D07"/>
    <w:rsid w:val="00F876E5"/>
    <w:rsid w:val="00F87A20"/>
    <w:rsid w:val="00F87B90"/>
    <w:rsid w:val="00F87D90"/>
    <w:rsid w:val="00F910FB"/>
    <w:rsid w:val="00F91C85"/>
    <w:rsid w:val="00F91F0B"/>
    <w:rsid w:val="00F92A57"/>
    <w:rsid w:val="00F931FF"/>
    <w:rsid w:val="00F9394B"/>
    <w:rsid w:val="00F9426B"/>
    <w:rsid w:val="00F94B54"/>
    <w:rsid w:val="00F954B5"/>
    <w:rsid w:val="00F957E9"/>
    <w:rsid w:val="00F95F0B"/>
    <w:rsid w:val="00F96380"/>
    <w:rsid w:val="00F96D35"/>
    <w:rsid w:val="00F96D74"/>
    <w:rsid w:val="00FA04B0"/>
    <w:rsid w:val="00FA0E83"/>
    <w:rsid w:val="00FA20B0"/>
    <w:rsid w:val="00FA234D"/>
    <w:rsid w:val="00FA25E6"/>
    <w:rsid w:val="00FA264C"/>
    <w:rsid w:val="00FA3040"/>
    <w:rsid w:val="00FA3540"/>
    <w:rsid w:val="00FA3D41"/>
    <w:rsid w:val="00FA3F0A"/>
    <w:rsid w:val="00FA44EE"/>
    <w:rsid w:val="00FA457D"/>
    <w:rsid w:val="00FA4D24"/>
    <w:rsid w:val="00FA552A"/>
    <w:rsid w:val="00FA56E3"/>
    <w:rsid w:val="00FA5ADF"/>
    <w:rsid w:val="00FA64BB"/>
    <w:rsid w:val="00FA66D5"/>
    <w:rsid w:val="00FA732A"/>
    <w:rsid w:val="00FA73A5"/>
    <w:rsid w:val="00FA7F4A"/>
    <w:rsid w:val="00FB00BD"/>
    <w:rsid w:val="00FB084B"/>
    <w:rsid w:val="00FB088D"/>
    <w:rsid w:val="00FB09A3"/>
    <w:rsid w:val="00FB119C"/>
    <w:rsid w:val="00FB254C"/>
    <w:rsid w:val="00FB281A"/>
    <w:rsid w:val="00FB2DDC"/>
    <w:rsid w:val="00FB37FC"/>
    <w:rsid w:val="00FB388E"/>
    <w:rsid w:val="00FB3D53"/>
    <w:rsid w:val="00FB4162"/>
    <w:rsid w:val="00FB43BF"/>
    <w:rsid w:val="00FB53ED"/>
    <w:rsid w:val="00FB611A"/>
    <w:rsid w:val="00FB6978"/>
    <w:rsid w:val="00FB756F"/>
    <w:rsid w:val="00FB7657"/>
    <w:rsid w:val="00FB7923"/>
    <w:rsid w:val="00FB7DB0"/>
    <w:rsid w:val="00FC01F1"/>
    <w:rsid w:val="00FC0668"/>
    <w:rsid w:val="00FC0D37"/>
    <w:rsid w:val="00FC10C4"/>
    <w:rsid w:val="00FC124C"/>
    <w:rsid w:val="00FC134F"/>
    <w:rsid w:val="00FC156F"/>
    <w:rsid w:val="00FC31A2"/>
    <w:rsid w:val="00FC4169"/>
    <w:rsid w:val="00FC49E3"/>
    <w:rsid w:val="00FC4C5C"/>
    <w:rsid w:val="00FC5AD8"/>
    <w:rsid w:val="00FC6120"/>
    <w:rsid w:val="00FC6324"/>
    <w:rsid w:val="00FC65AC"/>
    <w:rsid w:val="00FC701C"/>
    <w:rsid w:val="00FC72DC"/>
    <w:rsid w:val="00FC799F"/>
    <w:rsid w:val="00FD0175"/>
    <w:rsid w:val="00FD07C1"/>
    <w:rsid w:val="00FD0D73"/>
    <w:rsid w:val="00FD18D6"/>
    <w:rsid w:val="00FD2D4A"/>
    <w:rsid w:val="00FD35F6"/>
    <w:rsid w:val="00FD3809"/>
    <w:rsid w:val="00FD3FB0"/>
    <w:rsid w:val="00FD419F"/>
    <w:rsid w:val="00FD4222"/>
    <w:rsid w:val="00FD44B7"/>
    <w:rsid w:val="00FD4666"/>
    <w:rsid w:val="00FD471F"/>
    <w:rsid w:val="00FD4B80"/>
    <w:rsid w:val="00FD4F92"/>
    <w:rsid w:val="00FD5264"/>
    <w:rsid w:val="00FD5377"/>
    <w:rsid w:val="00FD5A69"/>
    <w:rsid w:val="00FD6699"/>
    <w:rsid w:val="00FD66DE"/>
    <w:rsid w:val="00FD71F3"/>
    <w:rsid w:val="00FE03C1"/>
    <w:rsid w:val="00FE04C9"/>
    <w:rsid w:val="00FE05C6"/>
    <w:rsid w:val="00FE0E16"/>
    <w:rsid w:val="00FE0E82"/>
    <w:rsid w:val="00FE1404"/>
    <w:rsid w:val="00FE1461"/>
    <w:rsid w:val="00FE1662"/>
    <w:rsid w:val="00FE2238"/>
    <w:rsid w:val="00FE225B"/>
    <w:rsid w:val="00FE23C2"/>
    <w:rsid w:val="00FE2457"/>
    <w:rsid w:val="00FE3423"/>
    <w:rsid w:val="00FE4B7D"/>
    <w:rsid w:val="00FE4E3F"/>
    <w:rsid w:val="00FE5671"/>
    <w:rsid w:val="00FE5A6D"/>
    <w:rsid w:val="00FE6403"/>
    <w:rsid w:val="00FE645D"/>
    <w:rsid w:val="00FE6A53"/>
    <w:rsid w:val="00FE6B5A"/>
    <w:rsid w:val="00FE6B70"/>
    <w:rsid w:val="00FE6B9D"/>
    <w:rsid w:val="00FE6CF0"/>
    <w:rsid w:val="00FE6E59"/>
    <w:rsid w:val="00FE7969"/>
    <w:rsid w:val="00FE7DC2"/>
    <w:rsid w:val="00FE7E77"/>
    <w:rsid w:val="00FE7F3A"/>
    <w:rsid w:val="00FF070B"/>
    <w:rsid w:val="00FF0902"/>
    <w:rsid w:val="00FF1107"/>
    <w:rsid w:val="00FF15AD"/>
    <w:rsid w:val="00FF1601"/>
    <w:rsid w:val="00FF18E6"/>
    <w:rsid w:val="00FF2159"/>
    <w:rsid w:val="00FF23F0"/>
    <w:rsid w:val="00FF279B"/>
    <w:rsid w:val="00FF288E"/>
    <w:rsid w:val="00FF2909"/>
    <w:rsid w:val="00FF296B"/>
    <w:rsid w:val="00FF29B0"/>
    <w:rsid w:val="00FF2D35"/>
    <w:rsid w:val="00FF2E13"/>
    <w:rsid w:val="00FF3119"/>
    <w:rsid w:val="00FF3671"/>
    <w:rsid w:val="00FF3D5A"/>
    <w:rsid w:val="00FF4BA9"/>
    <w:rsid w:val="00FF4F02"/>
    <w:rsid w:val="00FF4FF5"/>
    <w:rsid w:val="00FF5333"/>
    <w:rsid w:val="00FF5A5B"/>
    <w:rsid w:val="00FF5BB1"/>
    <w:rsid w:val="00FF6229"/>
    <w:rsid w:val="00FF66C8"/>
    <w:rsid w:val="00FF6D61"/>
    <w:rsid w:val="00FF7568"/>
    <w:rsid w:val="00FF7E3B"/>
    <w:rsid w:val="01782E0E"/>
    <w:rsid w:val="01FFDF23"/>
    <w:rsid w:val="0277B8BC"/>
    <w:rsid w:val="033CEE28"/>
    <w:rsid w:val="038DB46A"/>
    <w:rsid w:val="04502041"/>
    <w:rsid w:val="05A92CBF"/>
    <w:rsid w:val="06B6B18A"/>
    <w:rsid w:val="071707FC"/>
    <w:rsid w:val="08271153"/>
    <w:rsid w:val="0867DC78"/>
    <w:rsid w:val="0881EAFA"/>
    <w:rsid w:val="0924D9C0"/>
    <w:rsid w:val="0A0B9CB7"/>
    <w:rsid w:val="0A187717"/>
    <w:rsid w:val="0C661A5E"/>
    <w:rsid w:val="0CCEF680"/>
    <w:rsid w:val="0E5BA41F"/>
    <w:rsid w:val="0F9BB117"/>
    <w:rsid w:val="0FE4D248"/>
    <w:rsid w:val="1055A447"/>
    <w:rsid w:val="10A272A8"/>
    <w:rsid w:val="10EAA324"/>
    <w:rsid w:val="123D7FA4"/>
    <w:rsid w:val="12421FFD"/>
    <w:rsid w:val="12A1CCA9"/>
    <w:rsid w:val="1332A8C3"/>
    <w:rsid w:val="1390B879"/>
    <w:rsid w:val="13E15994"/>
    <w:rsid w:val="1429CBA0"/>
    <w:rsid w:val="14DCFBDF"/>
    <w:rsid w:val="151AC972"/>
    <w:rsid w:val="157BD23D"/>
    <w:rsid w:val="162D7509"/>
    <w:rsid w:val="170A1F80"/>
    <w:rsid w:val="196E4291"/>
    <w:rsid w:val="1A3EE319"/>
    <w:rsid w:val="1AE08EB0"/>
    <w:rsid w:val="1AFBB493"/>
    <w:rsid w:val="1B4D30B8"/>
    <w:rsid w:val="1B6DF937"/>
    <w:rsid w:val="1C2A93A5"/>
    <w:rsid w:val="1C8EB366"/>
    <w:rsid w:val="1CDF5BBE"/>
    <w:rsid w:val="1D6A5E04"/>
    <w:rsid w:val="1D891136"/>
    <w:rsid w:val="1E538CAC"/>
    <w:rsid w:val="1EB6F85E"/>
    <w:rsid w:val="1ECE6419"/>
    <w:rsid w:val="1F8F3340"/>
    <w:rsid w:val="1FBDCABC"/>
    <w:rsid w:val="20282ACD"/>
    <w:rsid w:val="20DCE62B"/>
    <w:rsid w:val="213E07A1"/>
    <w:rsid w:val="2170AF11"/>
    <w:rsid w:val="24BB5C3D"/>
    <w:rsid w:val="25781F50"/>
    <w:rsid w:val="25A72379"/>
    <w:rsid w:val="2636B1BD"/>
    <w:rsid w:val="281C48F7"/>
    <w:rsid w:val="2840A8DB"/>
    <w:rsid w:val="28DC58ED"/>
    <w:rsid w:val="298107D1"/>
    <w:rsid w:val="299F3E7C"/>
    <w:rsid w:val="29F0E3E5"/>
    <w:rsid w:val="2AE81F93"/>
    <w:rsid w:val="2CC9E2BD"/>
    <w:rsid w:val="2CFEE8C0"/>
    <w:rsid w:val="2D2F8F25"/>
    <w:rsid w:val="2D45D699"/>
    <w:rsid w:val="2E169066"/>
    <w:rsid w:val="2E98A76F"/>
    <w:rsid w:val="2EEC1A39"/>
    <w:rsid w:val="30A31589"/>
    <w:rsid w:val="318E7C21"/>
    <w:rsid w:val="31FDDD25"/>
    <w:rsid w:val="32C34AC7"/>
    <w:rsid w:val="3374CDC3"/>
    <w:rsid w:val="33CBFFC1"/>
    <w:rsid w:val="35D28C3C"/>
    <w:rsid w:val="36418A01"/>
    <w:rsid w:val="36DAAFDA"/>
    <w:rsid w:val="37805A07"/>
    <w:rsid w:val="38442058"/>
    <w:rsid w:val="385ACA78"/>
    <w:rsid w:val="38EA150B"/>
    <w:rsid w:val="391C2A68"/>
    <w:rsid w:val="39D338CD"/>
    <w:rsid w:val="3BD72E24"/>
    <w:rsid w:val="3D8192FC"/>
    <w:rsid w:val="3DD0D5A4"/>
    <w:rsid w:val="3EA8E460"/>
    <w:rsid w:val="3ECE2D6C"/>
    <w:rsid w:val="3FCCA323"/>
    <w:rsid w:val="3FD2AC8D"/>
    <w:rsid w:val="3FEFEB6D"/>
    <w:rsid w:val="40304721"/>
    <w:rsid w:val="4044F3EA"/>
    <w:rsid w:val="40854137"/>
    <w:rsid w:val="40A4B46D"/>
    <w:rsid w:val="424BDFE3"/>
    <w:rsid w:val="427B3A39"/>
    <w:rsid w:val="42A4F55E"/>
    <w:rsid w:val="4389D088"/>
    <w:rsid w:val="43B6CFA1"/>
    <w:rsid w:val="444BD194"/>
    <w:rsid w:val="44F9CA93"/>
    <w:rsid w:val="45C97264"/>
    <w:rsid w:val="45FA15F8"/>
    <w:rsid w:val="463078D3"/>
    <w:rsid w:val="46C94D07"/>
    <w:rsid w:val="48230E41"/>
    <w:rsid w:val="48BEA38B"/>
    <w:rsid w:val="497371B2"/>
    <w:rsid w:val="497E03B7"/>
    <w:rsid w:val="49DD38E0"/>
    <w:rsid w:val="49F45A3F"/>
    <w:rsid w:val="4ABD229F"/>
    <w:rsid w:val="4AC77C55"/>
    <w:rsid w:val="4D0581AE"/>
    <w:rsid w:val="4D07F3E6"/>
    <w:rsid w:val="4D0F7396"/>
    <w:rsid w:val="4D7C1B00"/>
    <w:rsid w:val="4D936C96"/>
    <w:rsid w:val="4D9A8117"/>
    <w:rsid w:val="4E626A55"/>
    <w:rsid w:val="4E8C68A9"/>
    <w:rsid w:val="4F09F08B"/>
    <w:rsid w:val="4FA0D15C"/>
    <w:rsid w:val="4FA97D3C"/>
    <w:rsid w:val="4FC4C80C"/>
    <w:rsid w:val="4FD68702"/>
    <w:rsid w:val="507C62CE"/>
    <w:rsid w:val="5180B295"/>
    <w:rsid w:val="51A9CD1E"/>
    <w:rsid w:val="51C188D3"/>
    <w:rsid w:val="52219894"/>
    <w:rsid w:val="52342A9C"/>
    <w:rsid w:val="52E11DFE"/>
    <w:rsid w:val="537053EB"/>
    <w:rsid w:val="5472B878"/>
    <w:rsid w:val="548155DA"/>
    <w:rsid w:val="54CC9358"/>
    <w:rsid w:val="54D70520"/>
    <w:rsid w:val="554D5C95"/>
    <w:rsid w:val="556D2394"/>
    <w:rsid w:val="559DCC5C"/>
    <w:rsid w:val="55B62A17"/>
    <w:rsid w:val="5686C33C"/>
    <w:rsid w:val="56A03637"/>
    <w:rsid w:val="5775ABF0"/>
    <w:rsid w:val="578A7566"/>
    <w:rsid w:val="57BF16F5"/>
    <w:rsid w:val="57C92694"/>
    <w:rsid w:val="57FFE645"/>
    <w:rsid w:val="58570C0F"/>
    <w:rsid w:val="5868EA32"/>
    <w:rsid w:val="58E895D4"/>
    <w:rsid w:val="58E91A3F"/>
    <w:rsid w:val="599BB6A6"/>
    <w:rsid w:val="5A218DF4"/>
    <w:rsid w:val="5A70F66C"/>
    <w:rsid w:val="5B556C3B"/>
    <w:rsid w:val="5B9168F3"/>
    <w:rsid w:val="5DCEDE8A"/>
    <w:rsid w:val="5E28652D"/>
    <w:rsid w:val="5E6F27C9"/>
    <w:rsid w:val="5ECBD0B2"/>
    <w:rsid w:val="5ECC689C"/>
    <w:rsid w:val="5EFE6B3B"/>
    <w:rsid w:val="5FB0F5E5"/>
    <w:rsid w:val="609A3B9C"/>
    <w:rsid w:val="61457A79"/>
    <w:rsid w:val="62D90BEA"/>
    <w:rsid w:val="6315D9DD"/>
    <w:rsid w:val="648E1E3C"/>
    <w:rsid w:val="656DD0AF"/>
    <w:rsid w:val="6717B19D"/>
    <w:rsid w:val="67220E05"/>
    <w:rsid w:val="677EA8B7"/>
    <w:rsid w:val="6819F5D5"/>
    <w:rsid w:val="6862636A"/>
    <w:rsid w:val="698FAD62"/>
    <w:rsid w:val="69DF8DDF"/>
    <w:rsid w:val="6A95E2A4"/>
    <w:rsid w:val="6B6065BE"/>
    <w:rsid w:val="6B90344D"/>
    <w:rsid w:val="6E571EE1"/>
    <w:rsid w:val="6FC8EF70"/>
    <w:rsid w:val="709C29BE"/>
    <w:rsid w:val="70F29544"/>
    <w:rsid w:val="710FCF91"/>
    <w:rsid w:val="714C5571"/>
    <w:rsid w:val="71BE99E0"/>
    <w:rsid w:val="71E7EA58"/>
    <w:rsid w:val="72186ED0"/>
    <w:rsid w:val="72767FF4"/>
    <w:rsid w:val="73D49071"/>
    <w:rsid w:val="748F9611"/>
    <w:rsid w:val="74CEDD67"/>
    <w:rsid w:val="75043F75"/>
    <w:rsid w:val="7576903A"/>
    <w:rsid w:val="760303E3"/>
    <w:rsid w:val="760A0E66"/>
    <w:rsid w:val="76865F6B"/>
    <w:rsid w:val="76E4E004"/>
    <w:rsid w:val="7737D3F1"/>
    <w:rsid w:val="789DF074"/>
    <w:rsid w:val="794373E9"/>
    <w:rsid w:val="799E98D6"/>
    <w:rsid w:val="79FA36DE"/>
    <w:rsid w:val="7A4F21AA"/>
    <w:rsid w:val="7AEB0434"/>
    <w:rsid w:val="7B31DC42"/>
    <w:rsid w:val="7BBE6BAE"/>
    <w:rsid w:val="7BDF8C89"/>
    <w:rsid w:val="7C5B2A1D"/>
    <w:rsid w:val="7C841A4F"/>
    <w:rsid w:val="7CC3287C"/>
    <w:rsid w:val="7F795E19"/>
    <w:rsid w:val="7FA7F0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9"/>
    <o:shapelayout v:ext="edit">
      <o:idmap v:ext="edit" data="1"/>
    </o:shapelayout>
  </w:shapeDefaults>
  <w:decimalSymbol w:val=","/>
  <w:listSeparator w:val=","/>
  <w14:docId w14:val="55050E06"/>
  <w15:chartTrackingRefBased/>
  <w15:docId w15:val="{76FDCE6F-B6A0-477F-80CC-072348309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Normal Indent" w:qFormat="1"/>
    <w:lsdException w:name="annotation text" w:uiPriority="99" w:qFormat="1"/>
    <w:lsdException w:name="index heading" w:qFormat="1"/>
    <w:lsdException w:name="caption" w:qFormat="1"/>
    <w:lsdException w:name="table of figures" w:uiPriority="99"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Char,1,Section of paper,Huvudrubrik,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aliases w:val="Figure Heading,FH"/>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aliases w:val="footer odd,footer,fo,pie de página"/>
    <w:basedOn w:val="Header"/>
    <w:link w:val="FooterChar"/>
    <w:rsid w:val="007E0DC3"/>
    <w:pPr>
      <w:jc w:val="center"/>
    </w:pPr>
    <w:rPr>
      <w:i/>
    </w:r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qForma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2">
    <w:name w:val="??"/>
    <w:pPr>
      <w:widowControl w:val="0"/>
    </w:pPr>
    <w:rPr>
      <w:lang w:val="en-US" w:eastAsia="en-US"/>
    </w:rPr>
  </w:style>
  <w:style w:type="paragraph" w:customStyle="1" w:styleId="2">
    <w:name w:val="??? 2"/>
    <w:basedOn w:val="a2"/>
    <w:next w:val="a2"/>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C1D1E"/>
    <w:pPr>
      <w:spacing w:after="120"/>
    </w:pPr>
  </w:style>
  <w:style w:type="table" w:styleId="TableGrid">
    <w:name w:val="Table Grid"/>
    <w:aliases w:val="TableGrid"/>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E0DC3"/>
    <w:pPr>
      <w:keepLines/>
      <w:ind w:left="454" w:hanging="454"/>
    </w:pPr>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qFormat/>
    <w:rsid w:val="00134CFA"/>
    <w:pPr>
      <w:spacing w:after="120"/>
    </w:pPr>
    <w:rPr>
      <w:rFonts w:ascii="Arial" w:hAnsi="Arial"/>
      <w:lang w:val="en-GB" w:eastAsia="en-US"/>
    </w:rPr>
  </w:style>
  <w:style w:type="paragraph" w:styleId="BlockText">
    <w:name w:val="Block Text"/>
    <w:basedOn w:val="Normal"/>
    <w:qFormat/>
    <w:rsid w:val="009C1154"/>
    <w:pPr>
      <w:spacing w:after="120"/>
      <w:ind w:left="1440" w:right="1440"/>
    </w:pPr>
  </w:style>
  <w:style w:type="character" w:styleId="Hyperlink">
    <w:name w:val="Hyperlink"/>
    <w:qFormat/>
    <w:rsid w:val="00134CFA"/>
    <w:rPr>
      <w:color w:val="0000FF"/>
      <w:u w:val="single"/>
    </w:rPr>
  </w:style>
  <w:style w:type="character" w:styleId="CommentReference">
    <w:name w:val="annotation reference"/>
    <w:uiPriority w:val="99"/>
    <w:qFormat/>
    <w:rsid w:val="00134CFA"/>
    <w:rPr>
      <w:sz w:val="16"/>
    </w:rPr>
  </w:style>
  <w:style w:type="paragraph" w:styleId="List">
    <w:name w:val="List"/>
    <w:basedOn w:val="Normal"/>
    <w:link w:val="ListChar"/>
    <w:rsid w:val="007E0DC3"/>
    <w:pPr>
      <w:ind w:left="568" w:hanging="284"/>
    </w:pPr>
  </w:style>
  <w:style w:type="paragraph" w:customStyle="1" w:styleId="B1">
    <w:name w:val="B1+"/>
    <w:basedOn w:val="B10"/>
    <w:link w:val="B1Car"/>
    <w:qFormat/>
    <w:rsid w:val="007E0DC3"/>
    <w:pPr>
      <w:numPr>
        <w:numId w:val="2"/>
      </w:numPr>
    </w:pPr>
  </w:style>
  <w:style w:type="paragraph" w:styleId="List2">
    <w:name w:val="List 2"/>
    <w:basedOn w:val="List"/>
    <w:link w:val="List2Char"/>
    <w:rsid w:val="007E0DC3"/>
    <w:pPr>
      <w:ind w:left="851"/>
    </w:pPr>
  </w:style>
  <w:style w:type="paragraph" w:customStyle="1" w:styleId="B20">
    <w:name w:val="B2"/>
    <w:basedOn w:val="List2"/>
    <w:link w:val="B2Char"/>
    <w:qFormat/>
    <w:rsid w:val="007E0DC3"/>
    <w:pPr>
      <w:ind w:left="1191" w:hanging="454"/>
    </w:pPr>
  </w:style>
  <w:style w:type="paragraph" w:customStyle="1" w:styleId="B2">
    <w:name w:val="B2+"/>
    <w:basedOn w:val="B20"/>
    <w:qFormat/>
    <w:rsid w:val="007E0DC3"/>
    <w:pPr>
      <w:numPr>
        <w:numId w:val="3"/>
      </w:numPr>
    </w:pPr>
  </w:style>
  <w:style w:type="paragraph" w:styleId="List3">
    <w:name w:val="List 3"/>
    <w:basedOn w:val="List2"/>
    <w:rsid w:val="007E0DC3"/>
    <w:pPr>
      <w:ind w:left="1135"/>
    </w:pPr>
  </w:style>
  <w:style w:type="paragraph" w:customStyle="1" w:styleId="B30">
    <w:name w:val="B3"/>
    <w:basedOn w:val="List3"/>
    <w:link w:val="B3Char"/>
    <w:rsid w:val="007E0DC3"/>
    <w:pPr>
      <w:ind w:left="1645" w:hanging="454"/>
    </w:pPr>
  </w:style>
  <w:style w:type="paragraph" w:customStyle="1" w:styleId="B3">
    <w:name w:val="B3+"/>
    <w:basedOn w:val="B30"/>
    <w:qFormat/>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link w:val="B4Char"/>
    <w:rsid w:val="007E0DC3"/>
    <w:pPr>
      <w:ind w:left="2098" w:hanging="454"/>
    </w:pPr>
  </w:style>
  <w:style w:type="paragraph" w:styleId="List5">
    <w:name w:val="List 5"/>
    <w:basedOn w:val="List4"/>
    <w:rsid w:val="007E0DC3"/>
    <w:pPr>
      <w:ind w:left="1702"/>
    </w:pPr>
  </w:style>
  <w:style w:type="paragraph" w:customStyle="1" w:styleId="B5">
    <w:name w:val="B5"/>
    <w:basedOn w:val="List5"/>
    <w:link w:val="B5Char"/>
    <w:rsid w:val="007E0DC3"/>
    <w:pPr>
      <w:ind w:left="2552" w:hanging="454"/>
    </w:pPr>
  </w:style>
  <w:style w:type="paragraph" w:customStyle="1" w:styleId="BL">
    <w:name w:val="BL"/>
    <w:basedOn w:val="Normal"/>
    <w:qFormat/>
    <w:rsid w:val="007E0DC3"/>
    <w:pPr>
      <w:numPr>
        <w:numId w:val="5"/>
      </w:numPr>
      <w:tabs>
        <w:tab w:val="left" w:pos="851"/>
      </w:tabs>
    </w:pPr>
  </w:style>
  <w:style w:type="paragraph" w:customStyle="1" w:styleId="BN">
    <w:name w:val="BN"/>
    <w:basedOn w:val="Normal"/>
    <w:qFormat/>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aliases w:val="EN"/>
    <w:basedOn w:val="NO"/>
    <w:link w:val="EditorsNoteCarCar"/>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link w:val="ListBulletChar"/>
    <w:rsid w:val="007E0DC3"/>
  </w:style>
  <w:style w:type="paragraph" w:styleId="ListBullet2">
    <w:name w:val="List Bullet 2"/>
    <w:basedOn w:val="ListBullet"/>
    <w:link w:val="ListBullet2Char"/>
    <w:rsid w:val="007E0DC3"/>
    <w:pPr>
      <w:ind w:left="851"/>
    </w:pPr>
  </w:style>
  <w:style w:type="paragraph" w:styleId="ListBullet3">
    <w:name w:val="List Bullet 3"/>
    <w:basedOn w:val="ListBullet2"/>
    <w:link w:val="ListBullet3Char"/>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link w:val="PLChar"/>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lang w:eastAsia="x-none"/>
    </w:rPr>
  </w:style>
  <w:style w:type="paragraph" w:customStyle="1" w:styleId="TAC">
    <w:name w:val="TAC"/>
    <w:basedOn w:val="TAL"/>
    <w:link w:val="TACChar"/>
    <w:qFormat/>
    <w:rsid w:val="007E0DC3"/>
    <w:pPr>
      <w:jc w:val="center"/>
    </w:pPr>
  </w:style>
  <w:style w:type="paragraph" w:customStyle="1" w:styleId="TAH">
    <w:name w:val="TAH"/>
    <w:basedOn w:val="TAC"/>
    <w:link w:val="TAHCar"/>
    <w:qFormat/>
    <w:rsid w:val="007E0DC3"/>
    <w:rPr>
      <w:b/>
    </w:rPr>
  </w:style>
  <w:style w:type="paragraph" w:customStyle="1" w:styleId="TAJ">
    <w:name w:val="TAJ"/>
    <w:basedOn w:val="Normal"/>
    <w:qFormat/>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qFormat/>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uiPriority w:val="99"/>
    <w:qFormat/>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列"/>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qFormat/>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qFormat/>
    <w:rsid w:val="00A5453C"/>
    <w:rPr>
      <w:rFonts w:ascii="Arial" w:hAnsi="Arial"/>
      <w:lang w:val="en-GB"/>
    </w:rPr>
  </w:style>
  <w:style w:type="character" w:customStyle="1" w:styleId="CommentSubjectChar">
    <w:name w:val="Comment Subject Char"/>
    <w:link w:val="CommentSubject"/>
    <w:qFormat/>
    <w:rsid w:val="00A5453C"/>
    <w:rPr>
      <w:rFonts w:ascii="Arial" w:hAnsi="Arial"/>
      <w:b/>
      <w:bCs/>
      <w:lang w:val="en-GB"/>
    </w:rPr>
  </w:style>
  <w:style w:type="paragraph" w:styleId="BalloonText">
    <w:name w:val="Balloon Text"/>
    <w:basedOn w:val="Normal"/>
    <w:link w:val="BalloonTextChar"/>
    <w:qFormat/>
    <w:rsid w:val="00A5453C"/>
    <w:pPr>
      <w:spacing w:after="0"/>
    </w:pPr>
    <w:rPr>
      <w:rFonts w:ascii="Tahoma" w:hAnsi="Tahoma"/>
      <w:sz w:val="16"/>
      <w:szCs w:val="16"/>
      <w:lang w:eastAsia="x-none"/>
    </w:rPr>
  </w:style>
  <w:style w:type="character" w:customStyle="1" w:styleId="BalloonTextChar">
    <w:name w:val="Balloon Text Char"/>
    <w:link w:val="BalloonText"/>
    <w:qFormat/>
    <w:rsid w:val="00A5453C"/>
    <w:rPr>
      <w:rFonts w:ascii="Tahoma" w:hAnsi="Tahoma" w:cs="Tahoma"/>
      <w:sz w:val="16"/>
      <w:szCs w:val="16"/>
      <w:lang w:val="en-GB"/>
    </w:rPr>
  </w:style>
  <w:style w:type="paragraph" w:styleId="NormalWeb">
    <w:name w:val="Normal (Web)"/>
    <w:basedOn w:val="Normal"/>
    <w:unhideWhenUsed/>
    <w:qFormat/>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qFormat/>
    <w:locked/>
    <w:rsid w:val="00536FFF"/>
    <w:rPr>
      <w:rFonts w:ascii="Arial" w:hAnsi="Arial"/>
      <w:sz w:val="18"/>
      <w:lang w:val="en-GB"/>
    </w:rPr>
  </w:style>
  <w:style w:type="paragraph" w:customStyle="1" w:styleId="TableText">
    <w:name w:val="TableText"/>
    <w:basedOn w:val="BodyTextIndent"/>
    <w:qFormat/>
    <w:rsid w:val="005C6726"/>
    <w:pPr>
      <w:keepNext/>
      <w:keepLines/>
      <w:spacing w:after="180"/>
      <w:ind w:left="0"/>
      <w:jc w:val="center"/>
    </w:pPr>
    <w:rPr>
      <w:snapToGrid w:val="0"/>
      <w:kern w:val="2"/>
    </w:rPr>
  </w:style>
  <w:style w:type="character" w:customStyle="1" w:styleId="TANChar">
    <w:name w:val="TAN Char"/>
    <w:link w:val="TAN"/>
    <w:qFormat/>
    <w:rsid w:val="005C6726"/>
    <w:rPr>
      <w:rFonts w:ascii="Arial" w:hAnsi="Arial"/>
      <w:sz w:val="18"/>
      <w:lang w:eastAsia="x-none"/>
    </w:rPr>
  </w:style>
  <w:style w:type="paragraph" w:styleId="BodyTextIndent">
    <w:name w:val="Body Text Indent"/>
    <w:basedOn w:val="Normal"/>
    <w:link w:val="BodyTextIndentChar"/>
    <w:qFormat/>
    <w:rsid w:val="005C6726"/>
    <w:pPr>
      <w:spacing w:after="120"/>
      <w:ind w:left="283"/>
    </w:pPr>
  </w:style>
  <w:style w:type="character" w:customStyle="1" w:styleId="BodyTextIndentChar">
    <w:name w:val="Body Text Indent Char"/>
    <w:link w:val="BodyTextIndent"/>
    <w:qFormat/>
    <w:rsid w:val="005C6726"/>
    <w:rPr>
      <w:rFonts w:ascii="Arial" w:hAnsi="Arial"/>
      <w:lang w:eastAsia="en-US"/>
    </w:rPr>
  </w:style>
  <w:style w:type="paragraph" w:customStyle="1" w:styleId="Guidance">
    <w:name w:val="Guidance"/>
    <w:basedOn w:val="Normal"/>
    <w:link w:val="GuidanceChar"/>
    <w:qFormat/>
    <w:rsid w:val="00AC714A"/>
    <w:rPr>
      <w:i/>
      <w:color w:val="0000FF"/>
    </w:rPr>
  </w:style>
  <w:style w:type="character" w:customStyle="1" w:styleId="GuidanceChar">
    <w:name w:val="Guidance Char"/>
    <w:link w:val="Guidance"/>
    <w:qFormat/>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qFormat/>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qFormat/>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qFormat/>
    <w:rsid w:val="009506E1"/>
    <w:rPr>
      <w:rFonts w:ascii="Arial" w:hAnsi="Arial"/>
      <w:sz w:val="36"/>
      <w:lang w:val="en-GB" w:eastAsia="en-US"/>
    </w:rPr>
  </w:style>
  <w:style w:type="paragraph" w:customStyle="1" w:styleId="MTDisplayEquation">
    <w:name w:val="MTDisplayEquation"/>
    <w:basedOn w:val="Normal"/>
    <w:next w:val="Normal"/>
    <w:link w:val="MTDisplayEquationChar"/>
    <w:uiPriority w:val="99"/>
    <w:qFormat/>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B61F7E"/>
    <w:rPr>
      <w:rFonts w:ascii="Arial" w:hAnsi="Arial" w:cs="Arial"/>
      <w:sz w:val="18"/>
      <w:lang w:val="en-GB"/>
    </w:rPr>
  </w:style>
  <w:style w:type="character" w:customStyle="1" w:styleId="TAHChar">
    <w:name w:val="TAH Char"/>
    <w:qFormat/>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列 Char"/>
    <w:link w:val="ListParagraph"/>
    <w:uiPriority w:val="34"/>
    <w:qFormat/>
    <w:locked/>
    <w:rsid w:val="002C7264"/>
    <w:rPr>
      <w:rFonts w:ascii="Arial" w:hAnsi="Arial"/>
      <w:lang w:val="en-GB" w:eastAsia="en-US"/>
    </w:rPr>
  </w:style>
  <w:style w:type="character" w:styleId="PlaceholderText">
    <w:name w:val="Placeholder Text"/>
    <w:uiPriority w:val="99"/>
    <w:qFormat/>
    <w:rsid w:val="006B30DF"/>
    <w:rPr>
      <w:color w:val="808080"/>
    </w:rPr>
  </w:style>
  <w:style w:type="paragraph" w:customStyle="1" w:styleId="Observation">
    <w:name w:val="Observation"/>
    <w:basedOn w:val="Normal"/>
    <w:qFormat/>
    <w:rsid w:val="007221E2"/>
    <w:pPr>
      <w:numPr>
        <w:numId w:val="9"/>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qFormat/>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10"/>
      </w:numPr>
    </w:pPr>
    <w:rPr>
      <w:b/>
    </w:rPr>
  </w:style>
  <w:style w:type="character" w:customStyle="1" w:styleId="ProposalChar">
    <w:name w:val="Proposal Char"/>
    <w:link w:val="Proposal"/>
    <w:qFormat/>
    <w:rsid w:val="00676EBD"/>
    <w:rPr>
      <w:b/>
      <w:lang w:val="en-GB" w:eastAsia="en-US"/>
    </w:rPr>
  </w:style>
  <w:style w:type="paragraph" w:styleId="Revision">
    <w:name w:val="Revision"/>
    <w:hidden/>
    <w:uiPriority w:val="99"/>
    <w:semiHidden/>
    <w:qFormat/>
    <w:rsid w:val="006F59E4"/>
    <w:rPr>
      <w:lang w:val="en-GB" w:eastAsia="en-US"/>
    </w:rPr>
  </w:style>
  <w:style w:type="character" w:customStyle="1" w:styleId="normaltextrun">
    <w:name w:val="normaltextrun"/>
    <w:basedOn w:val="DefaultParagraphFont"/>
    <w:qFormat/>
    <w:rsid w:val="00C827C3"/>
  </w:style>
  <w:style w:type="paragraph" w:styleId="NoSpacing">
    <w:name w:val="No Spacing"/>
    <w:link w:val="NoSpacingChar"/>
    <w:uiPriority w:val="1"/>
    <w:qFormat/>
    <w:rsid w:val="0074103B"/>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sid w:val="0074103B"/>
    <w:rPr>
      <w:rFonts w:asciiTheme="minorHAnsi" w:eastAsiaTheme="minorEastAsia" w:hAnsiTheme="minorHAnsi" w:cstheme="minorBidi"/>
      <w:sz w:val="22"/>
      <w:szCs w:val="22"/>
      <w:lang w:val="en-US" w:eastAsia="en-US"/>
    </w:rPr>
  </w:style>
  <w:style w:type="paragraph" w:customStyle="1" w:styleId="RAN4proposal">
    <w:name w:val="RAN4 proposal"/>
    <w:basedOn w:val="Caption"/>
    <w:next w:val="Normal"/>
    <w:uiPriority w:val="99"/>
    <w:qFormat/>
    <w:rsid w:val="00857351"/>
    <w:pPr>
      <w:numPr>
        <w:numId w:val="11"/>
      </w:numPr>
      <w:tabs>
        <w:tab w:val="left" w:pos="720"/>
      </w:tabs>
      <w:spacing w:after="200"/>
    </w:pPr>
    <w:rPr>
      <w:bCs w:val="0"/>
      <w:iCs/>
      <w:szCs w:val="18"/>
      <w:lang w:val="x-none"/>
    </w:rPr>
  </w:style>
  <w:style w:type="paragraph" w:customStyle="1" w:styleId="Reference">
    <w:name w:val="Reference"/>
    <w:basedOn w:val="BodyText"/>
    <w:uiPriority w:val="99"/>
    <w:qFormat/>
    <w:rsid w:val="00751760"/>
    <w:pPr>
      <w:numPr>
        <w:numId w:val="12"/>
      </w:numPr>
      <w:snapToGrid w:val="0"/>
      <w:spacing w:line="259" w:lineRule="auto"/>
    </w:pPr>
    <w:rPr>
      <w:rFonts w:ascii="Arial" w:eastAsia="Batang" w:hAnsi="Arial" w:cs="Arial"/>
      <w:lang w:val="en-US"/>
    </w:rPr>
  </w:style>
  <w:style w:type="character" w:styleId="Mention">
    <w:name w:val="Mention"/>
    <w:basedOn w:val="DefaultParagraphFont"/>
    <w:uiPriority w:val="99"/>
    <w:unhideWhenUsed/>
    <w:rsid w:val="00824F11"/>
    <w:rPr>
      <w:color w:val="2B579A"/>
      <w:shd w:val="clear" w:color="auto" w:fill="E1DFDD"/>
    </w:rPr>
  </w:style>
  <w:style w:type="character" w:customStyle="1" w:styleId="contextualspellingandgrammarerror">
    <w:name w:val="contextualspellingandgrammarerror"/>
    <w:basedOn w:val="DefaultParagraphFont"/>
    <w:rsid w:val="007D6A7A"/>
  </w:style>
  <w:style w:type="character" w:customStyle="1" w:styleId="eop">
    <w:name w:val="eop"/>
    <w:basedOn w:val="DefaultParagraphFont"/>
    <w:rsid w:val="007D6A7A"/>
  </w:style>
  <w:style w:type="character" w:customStyle="1" w:styleId="B1Zchn">
    <w:name w:val="B1 Zchn"/>
    <w:qFormat/>
    <w:rsid w:val="00675523"/>
    <w:rPr>
      <w:lang w:val="en-GB" w:eastAsia="en-GB"/>
    </w:rPr>
  </w:style>
  <w:style w:type="table" w:customStyle="1" w:styleId="TableGrid25">
    <w:name w:val="Table Grid25"/>
    <w:basedOn w:val="TableNormal"/>
    <w:next w:val="TableGrid"/>
    <w:qFormat/>
    <w:rsid w:val="00C50CD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aliases w:val="已访问的超链接"/>
    <w:basedOn w:val="DefaultParagraphFont"/>
    <w:qFormat/>
    <w:rsid w:val="006F35DA"/>
    <w:rPr>
      <w:color w:val="954F72" w:themeColor="followedHyperlink"/>
      <w:u w:val="singl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F35DA"/>
    <w:rPr>
      <w:sz w:val="16"/>
      <w:lang w:val="en-GB" w:eastAsia="en-US"/>
    </w:rPr>
  </w:style>
  <w:style w:type="paragraph" w:styleId="DocumentMap">
    <w:name w:val="Document Map"/>
    <w:basedOn w:val="Normal"/>
    <w:link w:val="DocumentMapChar"/>
    <w:qFormat/>
    <w:rsid w:val="006F35D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6F35DA"/>
    <w:rPr>
      <w:rFonts w:ascii="Tahoma" w:eastAsia="MS Mincho" w:hAnsi="Tahoma"/>
      <w:shd w:val="clear" w:color="auto" w:fill="000080"/>
      <w:lang w:val="en-GB" w:eastAsia="en-GB"/>
    </w:rPr>
  </w:style>
  <w:style w:type="character" w:customStyle="1" w:styleId="UnresolvedMention1">
    <w:name w:val="Unresolved Mention1"/>
    <w:uiPriority w:val="99"/>
    <w:unhideWhenUsed/>
    <w:qFormat/>
    <w:rsid w:val="006F35DA"/>
    <w:rPr>
      <w:color w:val="808080"/>
      <w:shd w:val="clear" w:color="auto" w:fill="E6E6E6"/>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6F35D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F35D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6F35DA"/>
    <w:rPr>
      <w:rFonts w:ascii="Arial" w:hAnsi="Arial"/>
      <w:sz w:val="22"/>
      <w:lang w:val="en-GB" w:eastAsia="en-US"/>
    </w:rPr>
  </w:style>
  <w:style w:type="character" w:styleId="SubtleReference">
    <w:name w:val="Subtle Reference"/>
    <w:uiPriority w:val="31"/>
    <w:qFormat/>
    <w:rsid w:val="006F35DA"/>
    <w:rPr>
      <w:smallCaps/>
      <w:color w:val="5A5A5A"/>
    </w:rPr>
  </w:style>
  <w:style w:type="character" w:customStyle="1" w:styleId="EXChar">
    <w:name w:val="EX Char"/>
    <w:link w:val="EX"/>
    <w:qFormat/>
    <w:locked/>
    <w:rsid w:val="006F35DA"/>
    <w:rPr>
      <w:lang w:val="en-GB" w:eastAsia="en-US"/>
    </w:rPr>
  </w:style>
  <w:style w:type="paragraph" w:customStyle="1" w:styleId="TB1">
    <w:name w:val="TB1"/>
    <w:basedOn w:val="Normal"/>
    <w:qFormat/>
    <w:rsid w:val="006F35DA"/>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6F35DA"/>
    <w:pPr>
      <w:keepNext/>
      <w:keepLines/>
      <w:numPr>
        <w:numId w:val="1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TOCHeading">
    <w:name w:val="TOC Heading"/>
    <w:basedOn w:val="Heading1"/>
    <w:next w:val="Normal"/>
    <w:uiPriority w:val="39"/>
    <w:unhideWhenUsed/>
    <w:qFormat/>
    <w:rsid w:val="006F35DA"/>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character" w:customStyle="1" w:styleId="Heading6Char">
    <w:name w:val="Heading 6 Char"/>
    <w:aliases w:val="T1 Char,Header 6 Char"/>
    <w:link w:val="Heading6"/>
    <w:qFormat/>
    <w:rsid w:val="006F35DA"/>
    <w:rPr>
      <w:rFonts w:ascii="Arial" w:hAnsi="Arial"/>
      <w:lang w:val="en-GB" w:eastAsia="en-US"/>
    </w:rPr>
  </w:style>
  <w:style w:type="character" w:customStyle="1" w:styleId="H6Char">
    <w:name w:val="H6 Char"/>
    <w:link w:val="H6"/>
    <w:qFormat/>
    <w:rsid w:val="006F35DA"/>
    <w:rPr>
      <w:rFonts w:ascii="Arial" w:hAnsi="Arial"/>
      <w:lang w:val="en-GB" w:eastAsia="en-US"/>
    </w:rPr>
  </w:style>
  <w:style w:type="character" w:customStyle="1" w:styleId="fontstyle01">
    <w:name w:val="fontstyle01"/>
    <w:qFormat/>
    <w:rsid w:val="006F35DA"/>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qFormat/>
    <w:rsid w:val="006F35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6F35DA"/>
    <w:rPr>
      <w:rFonts w:ascii="Arial" w:hAnsi="Arial"/>
      <w:b/>
      <w:i/>
      <w:noProof/>
      <w:sz w:val="18"/>
      <w:lang w:val="en-GB" w:eastAsia="en-US"/>
    </w:rPr>
  </w:style>
  <w:style w:type="character" w:customStyle="1" w:styleId="Heading7Char">
    <w:name w:val="Heading 7 Char"/>
    <w:link w:val="Heading7"/>
    <w:qFormat/>
    <w:rsid w:val="006F35DA"/>
    <w:rPr>
      <w:rFonts w:ascii="Arial" w:hAnsi="Arial"/>
      <w:lang w:val="en-GB" w:eastAsia="en-US"/>
    </w:rPr>
  </w:style>
  <w:style w:type="character" w:customStyle="1" w:styleId="Heading8Char">
    <w:name w:val="Heading 8 Char"/>
    <w:link w:val="Heading8"/>
    <w:qFormat/>
    <w:rsid w:val="006F35DA"/>
    <w:rPr>
      <w:rFonts w:ascii="Arial" w:hAnsi="Arial"/>
      <w:sz w:val="36"/>
      <w:lang w:val="en-GB" w:eastAsia="en-US"/>
    </w:rPr>
  </w:style>
  <w:style w:type="character" w:customStyle="1" w:styleId="Heading9Char">
    <w:name w:val="Heading 9 Char"/>
    <w:aliases w:val="Figure Heading Char,FH Char"/>
    <w:link w:val="Heading9"/>
    <w:qFormat/>
    <w:rsid w:val="006F35DA"/>
    <w:rPr>
      <w:rFonts w:ascii="Arial" w:hAnsi="Arial"/>
      <w:sz w:val="36"/>
      <w:lang w:val="en-GB" w:eastAsia="en-US"/>
    </w:rPr>
  </w:style>
  <w:style w:type="table" w:customStyle="1" w:styleId="TableGrid21">
    <w:name w:val="Table Grid21"/>
    <w:basedOn w:val="TableNormal"/>
    <w:next w:val="TableGrid"/>
    <w:qFormat/>
    <w:rsid w:val="006F35D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35D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6F35DA"/>
    <w:rPr>
      <w:i/>
      <w:iCs/>
    </w:rPr>
  </w:style>
  <w:style w:type="paragraph" w:customStyle="1" w:styleId="tdoc-header">
    <w:name w:val="tdoc-header"/>
    <w:qFormat/>
    <w:rsid w:val="006F35DA"/>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F35DA"/>
    <w:rPr>
      <w:rFonts w:ascii="Arial" w:hAnsi="Arial"/>
      <w:sz w:val="32"/>
      <w:lang w:val="en-GB" w:eastAsia="en-US" w:bidi="ar-SA"/>
    </w:rPr>
  </w:style>
  <w:style w:type="paragraph" w:customStyle="1" w:styleId="Default">
    <w:name w:val="Default"/>
    <w:qFormat/>
    <w:rsid w:val="006F35DA"/>
    <w:pPr>
      <w:autoSpaceDE w:val="0"/>
      <w:autoSpaceDN w:val="0"/>
      <w:adjustRightInd w:val="0"/>
    </w:pPr>
    <w:rPr>
      <w:rFonts w:ascii="Arial" w:hAnsi="Arial" w:cs="Arial"/>
      <w:color w:val="000000"/>
      <w:sz w:val="24"/>
      <w:szCs w:val="24"/>
      <w:lang w:val="en-GB"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6F35DA"/>
    <w:rPr>
      <w:lang w:val="en-GB" w:eastAsia="en-US"/>
    </w:rPr>
  </w:style>
  <w:style w:type="character" w:customStyle="1" w:styleId="font4">
    <w:name w:val="font4"/>
    <w:qFormat/>
    <w:rsid w:val="006F35DA"/>
  </w:style>
  <w:style w:type="character" w:customStyle="1" w:styleId="UnresolvedMention2">
    <w:name w:val="Unresolved Mention2"/>
    <w:uiPriority w:val="99"/>
    <w:unhideWhenUsed/>
    <w:qFormat/>
    <w:rsid w:val="006F35D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F35DA"/>
    <w:rPr>
      <w:rFonts w:ascii="Arial" w:hAnsi="Arial"/>
      <w:sz w:val="36"/>
      <w:lang w:val="en-GB" w:eastAsia="en-US"/>
    </w:rPr>
  </w:style>
  <w:style w:type="paragraph" w:styleId="IndexHeading">
    <w:name w:val="index heading"/>
    <w:basedOn w:val="Normal"/>
    <w:next w:val="Normal"/>
    <w:qFormat/>
    <w:rsid w:val="006F35DA"/>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6F35D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6F35D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35DA"/>
    <w:rPr>
      <w:rFonts w:ascii="Times New Roman" w:eastAsia="Malgun Gothic" w:hAnsi="Times New Roman"/>
      <w:lang w:val="en-GB" w:eastAsia="ja-JP"/>
    </w:rPr>
  </w:style>
  <w:style w:type="paragraph" w:styleId="BodyText2">
    <w:name w:val="Body Text 2"/>
    <w:basedOn w:val="Normal"/>
    <w:link w:val="BodyText2Char"/>
    <w:uiPriority w:val="99"/>
    <w:qFormat/>
    <w:rsid w:val="006F35D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6F35DA"/>
    <w:rPr>
      <w:rFonts w:eastAsia="Malgun Gothic"/>
      <w:i/>
      <w:lang w:val="en-GB" w:eastAsia="x-none"/>
    </w:rPr>
  </w:style>
  <w:style w:type="paragraph" w:styleId="BodyText3">
    <w:name w:val="Body Text 3"/>
    <w:basedOn w:val="Normal"/>
    <w:link w:val="BodyText3Char"/>
    <w:uiPriority w:val="99"/>
    <w:qFormat/>
    <w:rsid w:val="006F35D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6F35DA"/>
    <w:rPr>
      <w:rFonts w:eastAsia="Osaka"/>
      <w:color w:val="000000"/>
      <w:lang w:val="en-GB" w:eastAsia="x-none"/>
    </w:rPr>
  </w:style>
  <w:style w:type="paragraph" w:customStyle="1" w:styleId="CharCharCharCharChar">
    <w:name w:val="Char Char Char Char Char"/>
    <w:uiPriority w:val="99"/>
    <w:semiHidden/>
    <w:qFormat/>
    <w:rsid w:val="006F35DA"/>
    <w:pPr>
      <w:keepNext/>
      <w:numPr>
        <w:numId w:val="18"/>
      </w:numPr>
      <w:tabs>
        <w:tab w:val="clear" w:pos="851"/>
      </w:tabs>
      <w:autoSpaceDE w:val="0"/>
      <w:autoSpaceDN w:val="0"/>
      <w:adjustRightInd w:val="0"/>
      <w:spacing w:before="60" w:after="60"/>
      <w:ind w:left="360" w:hanging="360"/>
      <w:jc w:val="both"/>
    </w:pPr>
    <w:rPr>
      <w:rFonts w:ascii="Arial" w:hAnsi="Arial" w:cs="Arial"/>
      <w:color w:val="0000FF"/>
      <w:kern w:val="2"/>
      <w:lang w:val="en-US"/>
    </w:rPr>
  </w:style>
  <w:style w:type="character" w:customStyle="1" w:styleId="msoins0">
    <w:name w:val="msoins"/>
    <w:qFormat/>
    <w:rsid w:val="006F35DA"/>
  </w:style>
  <w:style w:type="paragraph" w:customStyle="1" w:styleId="CharCharChar">
    <w:name w:val="Char Char Char"/>
    <w:uiPriority w:val="99"/>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aliases w:val="Heading 1 Char2,标题 1 Char1,1 Char"/>
    <w:qFormat/>
    <w:rsid w:val="006F35DA"/>
    <w:rPr>
      <w:lang w:val="en-GB" w:eastAsia="ja-JP" w:bidi="ar-SA"/>
    </w:rPr>
  </w:style>
  <w:style w:type="paragraph" w:customStyle="1" w:styleId="1Char">
    <w:name w:val="(文字) (文字)1 Char (文字) (文字)"/>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F35DA"/>
    <w:rPr>
      <w:rFonts w:eastAsia="MS Mincho"/>
      <w:lang w:val="en-GB" w:eastAsia="en-US" w:bidi="ar-SA"/>
    </w:rPr>
  </w:style>
  <w:style w:type="paragraph" w:customStyle="1" w:styleId="1CharChar">
    <w:name w:val="(文字) (文字)1 Char (文字) (文字) Char"/>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1">
    <w:name w:val="Char Char Char Char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uiPriority w:val="99"/>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F35D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6F35D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F35D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F35DA"/>
    <w:rPr>
      <w:rFonts w:ascii="Arial" w:hAnsi="Arial"/>
      <w:sz w:val="32"/>
      <w:lang w:val="en-GB" w:eastAsia="ja-JP" w:bidi="ar-SA"/>
    </w:rPr>
  </w:style>
  <w:style w:type="character" w:customStyle="1" w:styleId="CharChar4">
    <w:name w:val="Char Char4"/>
    <w:qFormat/>
    <w:rsid w:val="006F35DA"/>
    <w:rPr>
      <w:rFonts w:ascii="Courier New" w:hAnsi="Courier New"/>
      <w:lang w:val="nb-NO" w:eastAsia="ja-JP" w:bidi="ar-SA"/>
    </w:rPr>
  </w:style>
  <w:style w:type="character" w:customStyle="1" w:styleId="AndreaLeonardi">
    <w:name w:val="Andrea Leonardi"/>
    <w:semiHidden/>
    <w:qFormat/>
    <w:rsid w:val="006F35DA"/>
    <w:rPr>
      <w:rFonts w:ascii="Arial" w:hAnsi="Arial" w:cs="Arial"/>
      <w:color w:val="auto"/>
      <w:sz w:val="20"/>
      <w:szCs w:val="20"/>
    </w:rPr>
  </w:style>
  <w:style w:type="character" w:customStyle="1" w:styleId="NOCharChar">
    <w:name w:val="NO Char Char"/>
    <w:qFormat/>
    <w:rsid w:val="006F35DA"/>
    <w:rPr>
      <w:lang w:val="en-GB" w:eastAsia="en-US" w:bidi="ar-SA"/>
    </w:rPr>
  </w:style>
  <w:style w:type="character" w:customStyle="1" w:styleId="NOZchn">
    <w:name w:val="NO Zchn"/>
    <w:qFormat/>
    <w:rsid w:val="006F35DA"/>
    <w:rPr>
      <w:lang w:val="en-GB" w:eastAsia="en-US" w:bidi="ar-SA"/>
    </w:rPr>
  </w:style>
  <w:style w:type="character" w:customStyle="1" w:styleId="TACCar">
    <w:name w:val="TAC Car"/>
    <w:qFormat/>
    <w:rsid w:val="006F35DA"/>
    <w:rPr>
      <w:rFonts w:ascii="Arial" w:hAnsi="Arial"/>
      <w:sz w:val="18"/>
      <w:lang w:val="en-GB" w:eastAsia="ja-JP" w:bidi="ar-SA"/>
    </w:rPr>
  </w:style>
  <w:style w:type="character" w:customStyle="1" w:styleId="TAL0">
    <w:name w:val="TAL (文字)"/>
    <w:qFormat/>
    <w:rsid w:val="006F35DA"/>
    <w:rPr>
      <w:rFonts w:ascii="Arial" w:hAnsi="Arial"/>
      <w:sz w:val="18"/>
      <w:lang w:val="en-GB" w:eastAsia="ja-JP" w:bidi="ar-SA"/>
    </w:rPr>
  </w:style>
  <w:style w:type="paragraph" w:customStyle="1" w:styleId="CharCharCharCharCharChar">
    <w:name w:val="Char Char Char Char Char Char"/>
    <w:uiPriority w:val="99"/>
    <w:semiHidden/>
    <w:qFormat/>
    <w:rsid w:val="006F35DA"/>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3">
    <w:name w:val="(文字) (文字)"/>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1">
    <w:name w:val="T1 Char1"/>
    <w:aliases w:val="Header 6 Char Char1"/>
    <w:qFormat/>
    <w:rsid w:val="006F35DA"/>
  </w:style>
  <w:style w:type="paragraph" w:customStyle="1" w:styleId="CarCar">
    <w:name w:val="Car Car"/>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F35DA"/>
    <w:rPr>
      <w:rFonts w:ascii="Arial" w:hAnsi="Arial"/>
      <w:sz w:val="32"/>
      <w:lang w:val="en-GB" w:eastAsia="en-US" w:bidi="ar-SA"/>
    </w:rPr>
  </w:style>
  <w:style w:type="paragraph" w:customStyle="1" w:styleId="ZchnZchn1">
    <w:name w:val="Zchn Zchn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F35D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F35DA"/>
    <w:rPr>
      <w:rFonts w:ascii="Arial" w:hAnsi="Arial"/>
      <w:sz w:val="32"/>
      <w:lang w:val="en-GB" w:eastAsia="en-US" w:bidi="ar-SA"/>
    </w:rPr>
  </w:style>
  <w:style w:type="paragraph" w:customStyle="1" w:styleId="21">
    <w:name w:val="(文字) (文字)2"/>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F35D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6F35D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F35D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qFormat/>
    <w:rsid w:val="006F35DA"/>
  </w:style>
  <w:style w:type="paragraph" w:customStyle="1" w:styleId="11">
    <w:name w:val="(文字) (文字)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BodyTextIndent2">
    <w:name w:val="Body Text Indent 2"/>
    <w:basedOn w:val="Normal"/>
    <w:link w:val="BodyTextIndent2Char"/>
    <w:uiPriority w:val="99"/>
    <w:qFormat/>
    <w:rsid w:val="006F35D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6F35DA"/>
    <w:rPr>
      <w:rFonts w:eastAsia="MS Mincho"/>
      <w:lang w:val="en-GB" w:eastAsia="en-GB"/>
    </w:rPr>
  </w:style>
  <w:style w:type="paragraph" w:styleId="NormalIndent">
    <w:name w:val="Normal Indent"/>
    <w:basedOn w:val="Normal"/>
    <w:link w:val="NormalIndentChar"/>
    <w:qFormat/>
    <w:rsid w:val="006F35DA"/>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6F35D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F35DA"/>
    <w:pPr>
      <w:numPr>
        <w:numId w:val="20"/>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F35DA"/>
    <w:pPr>
      <w:numPr>
        <w:numId w:val="19"/>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6F35DA"/>
    <w:rPr>
      <w:b/>
      <w:bCs/>
    </w:rPr>
  </w:style>
  <w:style w:type="character" w:customStyle="1" w:styleId="CharChar7">
    <w:name w:val="Char Char7"/>
    <w:semiHidden/>
    <w:qFormat/>
    <w:rsid w:val="006F35DA"/>
    <w:rPr>
      <w:rFonts w:ascii="Tahoma" w:hAnsi="Tahoma" w:cs="Tahoma"/>
      <w:shd w:val="clear" w:color="auto" w:fill="000080"/>
      <w:lang w:val="en-GB" w:eastAsia="en-US"/>
    </w:rPr>
  </w:style>
  <w:style w:type="character" w:customStyle="1" w:styleId="ZchnZchn5">
    <w:name w:val="Zchn Zchn5"/>
    <w:qFormat/>
    <w:rsid w:val="006F35DA"/>
    <w:rPr>
      <w:rFonts w:ascii="Courier New" w:eastAsia="Batang" w:hAnsi="Courier New"/>
      <w:lang w:val="nb-NO" w:eastAsia="en-US" w:bidi="ar-SA"/>
    </w:rPr>
  </w:style>
  <w:style w:type="character" w:customStyle="1" w:styleId="CharChar10">
    <w:name w:val="Char Char10"/>
    <w:semiHidden/>
    <w:qFormat/>
    <w:rsid w:val="006F35DA"/>
    <w:rPr>
      <w:rFonts w:ascii="Times New Roman" w:hAnsi="Times New Roman"/>
      <w:lang w:val="en-GB" w:eastAsia="en-US"/>
    </w:rPr>
  </w:style>
  <w:style w:type="character" w:customStyle="1" w:styleId="CharChar9">
    <w:name w:val="Char Char9"/>
    <w:semiHidden/>
    <w:qFormat/>
    <w:rsid w:val="006F35DA"/>
    <w:rPr>
      <w:rFonts w:ascii="Tahoma" w:hAnsi="Tahoma" w:cs="Tahoma"/>
      <w:sz w:val="16"/>
      <w:szCs w:val="16"/>
      <w:lang w:val="en-GB" w:eastAsia="en-US"/>
    </w:rPr>
  </w:style>
  <w:style w:type="character" w:customStyle="1" w:styleId="CharChar8">
    <w:name w:val="Char Char8"/>
    <w:semiHidden/>
    <w:qFormat/>
    <w:rsid w:val="006F35DA"/>
    <w:rPr>
      <w:rFonts w:ascii="Times New Roman" w:hAnsi="Times New Roman"/>
      <w:b/>
      <w:bCs/>
      <w:lang w:val="en-GB" w:eastAsia="en-US"/>
    </w:rPr>
  </w:style>
  <w:style w:type="paragraph" w:customStyle="1" w:styleId="a4">
    <w:name w:val="修订"/>
    <w:hidden/>
    <w:semiHidden/>
    <w:qFormat/>
    <w:rsid w:val="006F35DA"/>
    <w:rPr>
      <w:rFonts w:eastAsia="Batang"/>
      <w:lang w:val="en-GB" w:eastAsia="en-US"/>
    </w:rPr>
  </w:style>
  <w:style w:type="paragraph" w:styleId="EndnoteText">
    <w:name w:val="endnote text"/>
    <w:basedOn w:val="Normal"/>
    <w:link w:val="EndnoteTextChar"/>
    <w:uiPriority w:val="99"/>
    <w:qFormat/>
    <w:rsid w:val="006F35DA"/>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6F35DA"/>
    <w:rPr>
      <w:lang w:val="en-GB" w:eastAsia="x-none"/>
    </w:rPr>
  </w:style>
  <w:style w:type="character" w:styleId="EndnoteReference">
    <w:name w:val="endnote reference"/>
    <w:qFormat/>
    <w:rsid w:val="006F35DA"/>
    <w:rPr>
      <w:vertAlign w:val="superscript"/>
    </w:rPr>
  </w:style>
  <w:style w:type="character" w:customStyle="1" w:styleId="btChar3">
    <w:name w:val="bt Char3"/>
    <w:aliases w:val="bt Car Char Char3"/>
    <w:qFormat/>
    <w:rsid w:val="006F35DA"/>
    <w:rPr>
      <w:lang w:val="en-GB" w:eastAsia="ja-JP" w:bidi="ar-SA"/>
    </w:rPr>
  </w:style>
  <w:style w:type="paragraph" w:styleId="Title">
    <w:name w:val="Title"/>
    <w:basedOn w:val="Normal"/>
    <w:next w:val="Normal"/>
    <w:link w:val="TitleChar"/>
    <w:uiPriority w:val="99"/>
    <w:qFormat/>
    <w:rsid w:val="006F35D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6F35D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F35DA"/>
    <w:rPr>
      <w:rFonts w:ascii="Arial" w:hAnsi="Arial"/>
      <w:sz w:val="22"/>
      <w:lang w:val="en-GB" w:eastAsia="ja-JP" w:bidi="ar-SA"/>
    </w:rPr>
  </w:style>
  <w:style w:type="paragraph" w:styleId="Date">
    <w:name w:val="Date"/>
    <w:basedOn w:val="Normal"/>
    <w:next w:val="Normal"/>
    <w:link w:val="DateChar"/>
    <w:uiPriority w:val="99"/>
    <w:qFormat/>
    <w:rsid w:val="006F35D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6F35DA"/>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F35DA"/>
    <w:rPr>
      <w:rFonts w:ascii="Arial" w:hAnsi="Arial"/>
      <w:sz w:val="24"/>
      <w:lang w:val="en-GB"/>
    </w:rPr>
  </w:style>
  <w:style w:type="paragraph" w:customStyle="1" w:styleId="AutoCorrect">
    <w:name w:val="AutoCorrect"/>
    <w:uiPriority w:val="99"/>
    <w:qFormat/>
    <w:rsid w:val="006F35DA"/>
    <w:rPr>
      <w:rFonts w:eastAsia="Malgun Gothic"/>
      <w:sz w:val="24"/>
      <w:szCs w:val="24"/>
      <w:lang w:val="en-GB" w:eastAsia="ko-KR"/>
    </w:rPr>
  </w:style>
  <w:style w:type="paragraph" w:customStyle="1" w:styleId="-PAGE-">
    <w:name w:val="- PAGE -"/>
    <w:uiPriority w:val="99"/>
    <w:qFormat/>
    <w:rsid w:val="006F35DA"/>
    <w:rPr>
      <w:rFonts w:eastAsia="Malgun Gothic"/>
      <w:sz w:val="24"/>
      <w:szCs w:val="24"/>
      <w:lang w:val="en-GB" w:eastAsia="ko-KR"/>
    </w:rPr>
  </w:style>
  <w:style w:type="paragraph" w:customStyle="1" w:styleId="PageXofY">
    <w:name w:val="Page X of Y"/>
    <w:uiPriority w:val="99"/>
    <w:qFormat/>
    <w:rsid w:val="006F35DA"/>
    <w:rPr>
      <w:rFonts w:eastAsia="Malgun Gothic"/>
      <w:sz w:val="24"/>
      <w:szCs w:val="24"/>
      <w:lang w:val="en-GB" w:eastAsia="ko-KR"/>
    </w:rPr>
  </w:style>
  <w:style w:type="paragraph" w:customStyle="1" w:styleId="Createdby">
    <w:name w:val="Created by"/>
    <w:uiPriority w:val="99"/>
    <w:qFormat/>
    <w:rsid w:val="006F35DA"/>
    <w:rPr>
      <w:rFonts w:eastAsia="Malgun Gothic"/>
      <w:sz w:val="24"/>
      <w:szCs w:val="24"/>
      <w:lang w:val="en-GB" w:eastAsia="ko-KR"/>
    </w:rPr>
  </w:style>
  <w:style w:type="paragraph" w:customStyle="1" w:styleId="Createdon">
    <w:name w:val="Created on"/>
    <w:uiPriority w:val="99"/>
    <w:qFormat/>
    <w:rsid w:val="006F35DA"/>
    <w:rPr>
      <w:rFonts w:eastAsia="Malgun Gothic"/>
      <w:sz w:val="24"/>
      <w:szCs w:val="24"/>
      <w:lang w:val="en-GB" w:eastAsia="ko-KR"/>
    </w:rPr>
  </w:style>
  <w:style w:type="paragraph" w:customStyle="1" w:styleId="Lastprinted">
    <w:name w:val="Last printed"/>
    <w:uiPriority w:val="99"/>
    <w:qFormat/>
    <w:rsid w:val="006F35DA"/>
    <w:rPr>
      <w:rFonts w:eastAsia="Malgun Gothic"/>
      <w:sz w:val="24"/>
      <w:szCs w:val="24"/>
      <w:lang w:val="en-GB" w:eastAsia="ko-KR"/>
    </w:rPr>
  </w:style>
  <w:style w:type="paragraph" w:customStyle="1" w:styleId="Lastsavedby">
    <w:name w:val="Last saved by"/>
    <w:uiPriority w:val="99"/>
    <w:qFormat/>
    <w:rsid w:val="006F35DA"/>
    <w:rPr>
      <w:rFonts w:eastAsia="Malgun Gothic"/>
      <w:sz w:val="24"/>
      <w:szCs w:val="24"/>
      <w:lang w:val="en-GB" w:eastAsia="ko-KR"/>
    </w:rPr>
  </w:style>
  <w:style w:type="paragraph" w:customStyle="1" w:styleId="Filename">
    <w:name w:val="Filename"/>
    <w:uiPriority w:val="99"/>
    <w:qFormat/>
    <w:rsid w:val="006F35DA"/>
    <w:rPr>
      <w:rFonts w:eastAsia="Malgun Gothic"/>
      <w:sz w:val="24"/>
      <w:szCs w:val="24"/>
      <w:lang w:val="en-GB" w:eastAsia="ko-KR"/>
    </w:rPr>
  </w:style>
  <w:style w:type="paragraph" w:customStyle="1" w:styleId="Filenameandpath">
    <w:name w:val="Filename and path"/>
    <w:uiPriority w:val="99"/>
    <w:qFormat/>
    <w:rsid w:val="006F35DA"/>
    <w:rPr>
      <w:rFonts w:eastAsia="Malgun Gothic"/>
      <w:sz w:val="24"/>
      <w:szCs w:val="24"/>
      <w:lang w:val="en-GB" w:eastAsia="ko-KR"/>
    </w:rPr>
  </w:style>
  <w:style w:type="paragraph" w:customStyle="1" w:styleId="AuthorPageDate">
    <w:name w:val="Author  Page #  Date"/>
    <w:uiPriority w:val="99"/>
    <w:qFormat/>
    <w:rsid w:val="006F35DA"/>
    <w:rPr>
      <w:rFonts w:eastAsia="Malgun Gothic"/>
      <w:sz w:val="24"/>
      <w:szCs w:val="24"/>
      <w:lang w:val="en-GB" w:eastAsia="ko-KR"/>
    </w:rPr>
  </w:style>
  <w:style w:type="paragraph" w:customStyle="1" w:styleId="ConfidentialPageDate">
    <w:name w:val="Confidential  Page #  Date"/>
    <w:uiPriority w:val="99"/>
    <w:qFormat/>
    <w:rsid w:val="006F35DA"/>
    <w:rPr>
      <w:rFonts w:eastAsia="Malgun Gothic"/>
      <w:sz w:val="24"/>
      <w:szCs w:val="24"/>
      <w:lang w:val="en-GB" w:eastAsia="ko-KR"/>
    </w:rPr>
  </w:style>
  <w:style w:type="paragraph" w:customStyle="1" w:styleId="INDENT1">
    <w:name w:val="INDENT1"/>
    <w:basedOn w:val="Normal"/>
    <w:qFormat/>
    <w:rsid w:val="006F35D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6F35D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6F35DA"/>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6F35D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6F35DA"/>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6F35D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6F35D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6F35D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uiPriority w:val="99"/>
    <w:qFormat/>
    <w:rsid w:val="006F35D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6F35D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6F35DA"/>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6F35DA"/>
    <w:pPr>
      <w:overflowPunct w:val="0"/>
      <w:autoSpaceDE w:val="0"/>
      <w:autoSpaceDN w:val="0"/>
      <w:adjustRightInd w:val="0"/>
      <w:textAlignment w:val="baseline"/>
    </w:pPr>
    <w:rPr>
      <w:rFonts w:ascii="Arial" w:eastAsia="Times New Roman" w:hAnsi="Arial"/>
      <w:lang w:eastAsia="ja-JP"/>
    </w:rPr>
  </w:style>
  <w:style w:type="paragraph" w:customStyle="1" w:styleId="1CharChar1Char">
    <w:name w:val="(文字) (文字)1 Char (文字) (文字) Char (文字) (文字)1 Char (文字) (文字)"/>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xl40">
    <w:name w:val="xl40"/>
    <w:basedOn w:val="Normal"/>
    <w:uiPriority w:val="99"/>
    <w:qFormat/>
    <w:rsid w:val="006F35DA"/>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6F35DA"/>
    <w:pPr>
      <w:numPr>
        <w:numId w:val="0"/>
      </w:numPr>
      <w:pBdr>
        <w:top w:val="none" w:sz="0" w:space="0" w:color="auto"/>
      </w:pBdr>
      <w:ind w:left="1134" w:hanging="1134"/>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F35DA"/>
    <w:rPr>
      <w:rFonts w:ascii="Arial" w:hAnsi="Arial"/>
      <w:sz w:val="28"/>
      <w:lang w:val="en-GB" w:eastAsia="en-US" w:bidi="ar-SA"/>
    </w:rPr>
  </w:style>
  <w:style w:type="character" w:customStyle="1" w:styleId="T1Char3">
    <w:name w:val="T1 Char3"/>
    <w:aliases w:val="Header 6 Char Char3"/>
    <w:qFormat/>
    <w:rsid w:val="006F35DA"/>
    <w:rPr>
      <w:rFonts w:ascii="Arial" w:hAnsi="Arial"/>
      <w:lang w:val="en-GB" w:eastAsia="en-US" w:bidi="ar-SA"/>
    </w:rPr>
  </w:style>
  <w:style w:type="table" w:customStyle="1" w:styleId="Tabellengitternetz1">
    <w:name w:val="Tabellengitternetz1"/>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F35DA"/>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6F35DA"/>
    <w:pPr>
      <w:keepNext w:val="0"/>
      <w:keepLines w:val="0"/>
      <w:numPr>
        <w:ilvl w:val="0"/>
        <w:numId w:val="0"/>
      </w:numPr>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6F35DA"/>
    <w:pPr>
      <w:keepNext w:val="0"/>
      <w:keepLines w:val="0"/>
      <w:numPr>
        <w:ilvl w:val="0"/>
        <w:numId w:val="0"/>
      </w:numPr>
      <w:spacing w:before="240"/>
    </w:pPr>
    <w:rPr>
      <w:rFonts w:eastAsia="MS Mincho"/>
      <w:bCs/>
      <w:lang w:eastAsia="x-none"/>
    </w:rPr>
  </w:style>
  <w:style w:type="paragraph" w:customStyle="1" w:styleId="a5">
    <w:name w:val="吹き出し"/>
    <w:basedOn w:val="Normal"/>
    <w:semiHidden/>
    <w:qFormat/>
    <w:rsid w:val="006F35D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6F35DA"/>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eastAsia="en-GB"/>
    </w:rPr>
  </w:style>
  <w:style w:type="paragraph" w:customStyle="1" w:styleId="b11">
    <w:name w:val="b1"/>
    <w:basedOn w:val="Normal"/>
    <w:uiPriority w:val="99"/>
    <w:qFormat/>
    <w:rsid w:val="006F35DA"/>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qFormat/>
    <w:rsid w:val="006F35D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22">
    <w:name w:val="吹き出し2"/>
    <w:basedOn w:val="Normal"/>
    <w:uiPriority w:val="99"/>
    <w:semiHidden/>
    <w:qFormat/>
    <w:rsid w:val="006F35D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6F35DA"/>
    <w:pPr>
      <w:overflowPunct w:val="0"/>
      <w:autoSpaceDE w:val="0"/>
      <w:autoSpaceDN w:val="0"/>
      <w:adjustRightInd w:val="0"/>
      <w:ind w:left="568" w:hanging="284"/>
      <w:textAlignment w:val="baseline"/>
    </w:pPr>
    <w:rPr>
      <w:rFonts w:eastAsia="MS Mincho"/>
      <w:lang w:eastAsia="en-GB"/>
    </w:rPr>
  </w:style>
  <w:style w:type="paragraph" w:customStyle="1" w:styleId="tabletext0">
    <w:name w:val="table text"/>
    <w:basedOn w:val="Normal"/>
    <w:next w:val="Normal"/>
    <w:uiPriority w:val="99"/>
    <w:qFormat/>
    <w:rsid w:val="006F35D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F35DA"/>
    <w:pPr>
      <w:keepNext/>
      <w:ind w:left="1418" w:hanging="1418"/>
    </w:pPr>
    <w:rPr>
      <w:rFonts w:eastAsia="MS Mincho"/>
      <w:lang w:val="en-US" w:eastAsia="en-GB"/>
    </w:rPr>
  </w:style>
  <w:style w:type="paragraph" w:customStyle="1" w:styleId="Caption1">
    <w:name w:val="Caption1"/>
    <w:basedOn w:val="Normal"/>
    <w:next w:val="Normal"/>
    <w:uiPriority w:val="99"/>
    <w:qFormat/>
    <w:rsid w:val="006F35D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6F35D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F35D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F35D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F35DA"/>
    <w:pPr>
      <w:spacing w:after="240" w:line="240" w:lineRule="atLeast"/>
      <w:ind w:left="1191" w:right="113" w:hanging="1191"/>
    </w:pPr>
    <w:rPr>
      <w:rFonts w:eastAsia="MS Mincho"/>
      <w:lang w:val="en-GB" w:eastAsia="en-US"/>
    </w:rPr>
  </w:style>
  <w:style w:type="paragraph" w:customStyle="1" w:styleId="ZC">
    <w:name w:val="ZC"/>
    <w:uiPriority w:val="99"/>
    <w:qFormat/>
    <w:rsid w:val="006F35DA"/>
    <w:pPr>
      <w:spacing w:line="360" w:lineRule="atLeast"/>
      <w:jc w:val="center"/>
    </w:pPr>
    <w:rPr>
      <w:rFonts w:eastAsia="MS Mincho"/>
      <w:lang w:val="en-GB" w:eastAsia="en-US"/>
    </w:rPr>
  </w:style>
  <w:style w:type="paragraph" w:customStyle="1" w:styleId="FooterCentred">
    <w:name w:val="FooterCentred"/>
    <w:basedOn w:val="Footer"/>
    <w:uiPriority w:val="99"/>
    <w:qFormat/>
    <w:rsid w:val="006F35D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6F35D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F35DA"/>
    <w:pPr>
      <w:tabs>
        <w:tab w:val="left" w:pos="360"/>
      </w:tabs>
      <w:ind w:left="360" w:hanging="360"/>
    </w:pPr>
  </w:style>
  <w:style w:type="paragraph" w:customStyle="1" w:styleId="Para1">
    <w:name w:val="Para1"/>
    <w:basedOn w:val="Normal"/>
    <w:uiPriority w:val="99"/>
    <w:qFormat/>
    <w:rsid w:val="006F35D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F35D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F35D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6F35D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F35D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F35D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6F35D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F35D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F35DA"/>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6F35DA"/>
    <w:pPr>
      <w:spacing w:before="120"/>
      <w:outlineLvl w:val="2"/>
    </w:pPr>
    <w:rPr>
      <w:sz w:val="28"/>
    </w:rPr>
  </w:style>
  <w:style w:type="paragraph" w:customStyle="1" w:styleId="Heading2Head2A2">
    <w:name w:val="Heading 2.Head2A.2"/>
    <w:basedOn w:val="Heading1"/>
    <w:next w:val="Normal"/>
    <w:uiPriority w:val="99"/>
    <w:qFormat/>
    <w:rsid w:val="006F35DA"/>
    <w:pPr>
      <w:numPr>
        <w:numId w:val="0"/>
      </w:numPr>
      <w:pBdr>
        <w:top w:val="none" w:sz="0" w:space="0" w:color="auto"/>
      </w:pBdr>
      <w:spacing w:before="180"/>
      <w:ind w:left="1134" w:hanging="1134"/>
      <w:outlineLvl w:val="1"/>
    </w:pPr>
    <w:rPr>
      <w:sz w:val="32"/>
      <w:lang w:eastAsia="es-ES"/>
    </w:rPr>
  </w:style>
  <w:style w:type="paragraph" w:customStyle="1" w:styleId="TitleText">
    <w:name w:val="Title Text"/>
    <w:basedOn w:val="Normal"/>
    <w:next w:val="Normal"/>
    <w:uiPriority w:val="99"/>
    <w:qFormat/>
    <w:rsid w:val="006F35D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F35DA"/>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F35DA"/>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uiPriority w:val="99"/>
    <w:qFormat/>
    <w:rsid w:val="006F35DA"/>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link w:val="11BodyTextChar"/>
    <w:uiPriority w:val="99"/>
    <w:qFormat/>
    <w:rsid w:val="006F35DA"/>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6F35D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6F35D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6F35DA"/>
    <w:pPr>
      <w:overflowPunct w:val="0"/>
      <w:autoSpaceDE w:val="0"/>
      <w:autoSpaceDN w:val="0"/>
      <w:adjustRightInd w:val="0"/>
      <w:textAlignment w:val="baseline"/>
    </w:pPr>
    <w:rPr>
      <w:rFonts w:ascii="Arial" w:eastAsia="Malgun Gothic" w:hAnsi="Arial"/>
      <w:kern w:val="2"/>
      <w:lang w:eastAsia="en-GB"/>
    </w:rPr>
  </w:style>
  <w:style w:type="character" w:customStyle="1" w:styleId="StyleTACChar">
    <w:name w:val="Style TAC + Char"/>
    <w:link w:val="StyleTAC"/>
    <w:qFormat/>
    <w:rsid w:val="006F35DA"/>
    <w:rPr>
      <w:rFonts w:ascii="Arial" w:eastAsia="Malgun Gothic" w:hAnsi="Arial"/>
      <w:kern w:val="2"/>
      <w:sz w:val="18"/>
      <w:lang w:val="en-GB" w:eastAsia="en-GB"/>
    </w:rPr>
  </w:style>
  <w:style w:type="character" w:customStyle="1" w:styleId="CharChar29">
    <w:name w:val="Char Char29"/>
    <w:qFormat/>
    <w:rsid w:val="006F35DA"/>
    <w:rPr>
      <w:rFonts w:ascii="Arial" w:hAnsi="Arial"/>
      <w:sz w:val="36"/>
      <w:lang w:val="en-GB" w:eastAsia="en-US" w:bidi="ar-SA"/>
    </w:rPr>
  </w:style>
  <w:style w:type="character" w:customStyle="1" w:styleId="CharChar28">
    <w:name w:val="Char Char28"/>
    <w:qFormat/>
    <w:rsid w:val="006F35DA"/>
    <w:rPr>
      <w:rFonts w:ascii="Arial" w:hAnsi="Arial"/>
      <w:sz w:val="32"/>
      <w:lang w:val="en-GB"/>
    </w:rPr>
  </w:style>
  <w:style w:type="character" w:customStyle="1" w:styleId="msoins00">
    <w:name w:val="msoins0"/>
    <w:qFormat/>
    <w:rsid w:val="006F35D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F35D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F35DA"/>
    <w:rPr>
      <w:rFonts w:ascii="Arial" w:hAnsi="Arial"/>
      <w:sz w:val="22"/>
      <w:lang w:val="en-GB" w:eastAsia="en-GB" w:bidi="ar-SA"/>
    </w:rPr>
  </w:style>
  <w:style w:type="paragraph" w:customStyle="1" w:styleId="msonormal0">
    <w:name w:val="msonormal"/>
    <w:basedOn w:val="Normal"/>
    <w:uiPriority w:val="99"/>
    <w:qFormat/>
    <w:rsid w:val="006F35DA"/>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F35DA"/>
    <w:rPr>
      <w:rFonts w:ascii="Times New Roman" w:hAnsi="Times New Roman"/>
      <w:lang w:val="en-GB" w:eastAsia="ko-KR"/>
    </w:rPr>
  </w:style>
  <w:style w:type="paragraph" w:customStyle="1" w:styleId="a6">
    <w:name w:val="样式 页眉"/>
    <w:basedOn w:val="Header"/>
    <w:link w:val="Char"/>
    <w:qFormat/>
    <w:rsid w:val="006F35DA"/>
    <w:rPr>
      <w:rFonts w:eastAsia="Arial"/>
      <w:bCs/>
      <w:sz w:val="22"/>
    </w:rPr>
  </w:style>
  <w:style w:type="character" w:customStyle="1" w:styleId="Char">
    <w:name w:val="样式 页眉 Char"/>
    <w:link w:val="a6"/>
    <w:qFormat/>
    <w:rsid w:val="006F35DA"/>
    <w:rPr>
      <w:rFonts w:ascii="Arial" w:eastAsia="Arial" w:hAnsi="Arial"/>
      <w:b/>
      <w:bCs/>
      <w:noProof/>
      <w:sz w:val="22"/>
      <w:lang w:val="en-GB" w:eastAsia="en-US"/>
    </w:rPr>
  </w:style>
  <w:style w:type="character" w:customStyle="1" w:styleId="B1Char1">
    <w:name w:val="B1 Char1"/>
    <w:qFormat/>
    <w:rsid w:val="006F35DA"/>
    <w:rPr>
      <w:lang w:val="en-GB"/>
    </w:rPr>
  </w:style>
  <w:style w:type="paragraph" w:customStyle="1" w:styleId="13">
    <w:name w:val="修订1"/>
    <w:hidden/>
    <w:semiHidden/>
    <w:qFormat/>
    <w:rsid w:val="006F35DA"/>
    <w:rPr>
      <w:rFonts w:eastAsia="Batang"/>
      <w:lang w:val="en-GB" w:eastAsia="en-US"/>
    </w:rPr>
  </w:style>
  <w:style w:type="paragraph" w:customStyle="1" w:styleId="31">
    <w:name w:val="吹き出し3"/>
    <w:basedOn w:val="Normal"/>
    <w:uiPriority w:val="99"/>
    <w:semiHidden/>
    <w:qFormat/>
    <w:rsid w:val="006F35D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6F35D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6F35DA"/>
    <w:rPr>
      <w:lang w:val="en-GB" w:eastAsia="en-US"/>
    </w:rPr>
  </w:style>
  <w:style w:type="paragraph" w:customStyle="1" w:styleId="CharChar24">
    <w:name w:val="Char Char24"/>
    <w:basedOn w:val="Normal"/>
    <w:uiPriority w:val="99"/>
    <w:semiHidden/>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6F35DA"/>
    <w:pPr>
      <w:numPr>
        <w:numId w:val="0"/>
      </w:numPr>
      <w:tabs>
        <w:tab w:val="num" w:pos="45"/>
      </w:tabs>
      <w:ind w:left="405" w:hanging="405"/>
    </w:pPr>
    <w:rPr>
      <w:rFonts w:eastAsia="Arial"/>
      <w:lang w:eastAsia="en-GB"/>
    </w:rPr>
  </w:style>
  <w:style w:type="paragraph" w:styleId="TableofFigures">
    <w:name w:val="table of figures"/>
    <w:basedOn w:val="Normal"/>
    <w:next w:val="Normal"/>
    <w:uiPriority w:val="99"/>
    <w:qFormat/>
    <w:rsid w:val="006F35DA"/>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6F35DA"/>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6F35DA"/>
    <w:rPr>
      <w:rFonts w:eastAsia="Yu Mincho"/>
      <w:lang w:val="en-GB" w:eastAsia="en-GB"/>
    </w:rPr>
  </w:style>
  <w:style w:type="paragraph" w:customStyle="1" w:styleId="MotorolaResponse1">
    <w:name w:val="Motorola Response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0">
    <w:name w:val="(文字) (文字) Char"/>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enumlev1">
    <w:name w:val="enumlev1"/>
    <w:basedOn w:val="Normal"/>
    <w:link w:val="enumlev1Char"/>
    <w:qFormat/>
    <w:rsid w:val="006F35D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F35DA"/>
    <w:rPr>
      <w:rFonts w:eastAsia="Batang"/>
      <w:sz w:val="24"/>
      <w:lang w:val="fr-FR" w:eastAsia="en-GB"/>
    </w:rPr>
  </w:style>
  <w:style w:type="paragraph" w:customStyle="1" w:styleId="FBCharCharCharChar1">
    <w:name w:val="FB Char Char Char Char1"/>
    <w:next w:val="Normal"/>
    <w:uiPriority w:val="99"/>
    <w:semiHidden/>
    <w:qFormat/>
    <w:rsid w:val="006F35DA"/>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F35DA"/>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F35DA"/>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rsid w:val="006F35DA"/>
    <w:pPr>
      <w:keepNext w:val="0"/>
      <w:keepLines w:val="0"/>
      <w:numPr>
        <w:numId w:val="0"/>
      </w:numPr>
      <w:tabs>
        <w:tab w:val="num" w:pos="1100"/>
      </w:tabs>
      <w:spacing w:beforeAutospacing="1" w:afterLines="100"/>
      <w:ind w:left="930" w:hanging="510"/>
    </w:pPr>
    <w:rPr>
      <w:rFonts w:eastAsia="Arial"/>
      <w:lang w:eastAsia="en-GB"/>
    </w:rPr>
  </w:style>
  <w:style w:type="character" w:customStyle="1" w:styleId="Heading4Char0">
    <w:name w:val="Heading4 Char"/>
    <w:link w:val="Heading40"/>
    <w:semiHidden/>
    <w:qFormat/>
    <w:rsid w:val="006F35DA"/>
    <w:rPr>
      <w:rFonts w:ascii="Arial" w:eastAsia="Arial" w:hAnsi="Arial"/>
      <w:sz w:val="28"/>
      <w:lang w:val="en-GB" w:eastAsia="en-GB"/>
    </w:rPr>
  </w:style>
  <w:style w:type="paragraph" w:customStyle="1" w:styleId="a">
    <w:name w:val="表格题注"/>
    <w:next w:val="Normal"/>
    <w:uiPriority w:val="99"/>
    <w:qFormat/>
    <w:rsid w:val="006F35DA"/>
    <w:pPr>
      <w:numPr>
        <w:numId w:val="21"/>
      </w:numPr>
      <w:tabs>
        <w:tab w:val="clear" w:pos="397"/>
      </w:tabs>
      <w:spacing w:beforeLines="50" w:afterLines="50"/>
      <w:ind w:left="567" w:hanging="283"/>
      <w:jc w:val="center"/>
    </w:pPr>
    <w:rPr>
      <w:rFonts w:eastAsia="Yu Mincho"/>
      <w:b/>
      <w:lang w:val="en-GB"/>
    </w:rPr>
  </w:style>
  <w:style w:type="paragraph" w:customStyle="1" w:styleId="a0">
    <w:name w:val="插图题注"/>
    <w:next w:val="Normal"/>
    <w:uiPriority w:val="99"/>
    <w:qFormat/>
    <w:rsid w:val="006F35DA"/>
    <w:pPr>
      <w:numPr>
        <w:numId w:val="22"/>
      </w:numPr>
      <w:tabs>
        <w:tab w:val="clear" w:pos="397"/>
        <w:tab w:val="num" w:pos="360"/>
      </w:tabs>
      <w:ind w:left="360" w:hanging="360"/>
      <w:jc w:val="center"/>
    </w:pPr>
    <w:rPr>
      <w:rFonts w:eastAsia="Yu Mincho"/>
      <w:b/>
      <w:lang w:val="en-GB"/>
    </w:rPr>
  </w:style>
  <w:style w:type="character" w:customStyle="1" w:styleId="textbodybold1">
    <w:name w:val="textbodybold1"/>
    <w:qFormat/>
    <w:rsid w:val="006F35D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F35DA"/>
    <w:rPr>
      <w:vanish w:val="0"/>
      <w:color w:val="FF0000"/>
      <w:lang w:eastAsia="en-US"/>
    </w:rPr>
  </w:style>
  <w:style w:type="character" w:customStyle="1" w:styleId="ListChar">
    <w:name w:val="List Char"/>
    <w:link w:val="List"/>
    <w:qFormat/>
    <w:rsid w:val="006F35DA"/>
    <w:rPr>
      <w:lang w:val="en-GB" w:eastAsia="en-US"/>
    </w:rPr>
  </w:style>
  <w:style w:type="character" w:customStyle="1" w:styleId="List2Char">
    <w:name w:val="List 2 Char"/>
    <w:link w:val="List2"/>
    <w:qFormat/>
    <w:rsid w:val="006F35DA"/>
    <w:rPr>
      <w:lang w:val="en-GB" w:eastAsia="en-US"/>
    </w:rPr>
  </w:style>
  <w:style w:type="character" w:customStyle="1" w:styleId="ListBullet3Char">
    <w:name w:val="List Bullet 3 Char"/>
    <w:link w:val="ListBullet3"/>
    <w:qFormat/>
    <w:rsid w:val="006F35DA"/>
    <w:rPr>
      <w:lang w:val="en-GB" w:eastAsia="en-US"/>
    </w:rPr>
  </w:style>
  <w:style w:type="character" w:customStyle="1" w:styleId="ListBullet2Char">
    <w:name w:val="List Bullet 2 Char"/>
    <w:link w:val="ListBullet2"/>
    <w:qFormat/>
    <w:rsid w:val="006F35DA"/>
    <w:rPr>
      <w:lang w:val="en-GB" w:eastAsia="en-US"/>
    </w:rPr>
  </w:style>
  <w:style w:type="character" w:customStyle="1" w:styleId="ListBulletChar">
    <w:name w:val="List Bullet Char"/>
    <w:link w:val="ListBullet"/>
    <w:qFormat/>
    <w:rsid w:val="006F35DA"/>
    <w:rPr>
      <w:lang w:val="en-GB" w:eastAsia="en-US"/>
    </w:rPr>
  </w:style>
  <w:style w:type="character" w:customStyle="1" w:styleId="1Char0">
    <w:name w:val="样式1 Char"/>
    <w:link w:val="10"/>
    <w:uiPriority w:val="99"/>
    <w:qFormat/>
    <w:rsid w:val="006F35DA"/>
    <w:rPr>
      <w:rFonts w:ascii="Arial" w:hAnsi="Arial"/>
      <w:sz w:val="18"/>
      <w:lang w:eastAsia="ja-JP"/>
    </w:rPr>
  </w:style>
  <w:style w:type="character" w:customStyle="1" w:styleId="superscript">
    <w:name w:val="superscript"/>
    <w:qFormat/>
    <w:rsid w:val="006F35DA"/>
    <w:rPr>
      <w:rFonts w:ascii="Bookman" w:hAnsi="Bookman"/>
      <w:position w:val="6"/>
      <w:sz w:val="18"/>
    </w:rPr>
  </w:style>
  <w:style w:type="character" w:customStyle="1" w:styleId="NOChar1">
    <w:name w:val="NO Char1"/>
    <w:qFormat/>
    <w:rsid w:val="006F35DA"/>
    <w:rPr>
      <w:rFonts w:eastAsia="MS Mincho"/>
      <w:lang w:val="en-GB" w:eastAsia="en-US" w:bidi="ar-SA"/>
    </w:rPr>
  </w:style>
  <w:style w:type="paragraph" w:customStyle="1" w:styleId="textintend1">
    <w:name w:val="text intend 1"/>
    <w:basedOn w:val="text"/>
    <w:uiPriority w:val="99"/>
    <w:qFormat/>
    <w:rsid w:val="006F35D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F35DA"/>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F35DA"/>
    <w:rPr>
      <w:lang w:val="en-GB"/>
    </w:rPr>
  </w:style>
  <w:style w:type="character" w:customStyle="1" w:styleId="EndnoteTextChar1">
    <w:name w:val="Endnote Text Char1"/>
    <w:qFormat/>
    <w:rsid w:val="006F35DA"/>
    <w:rPr>
      <w:lang w:val="en-GB"/>
    </w:rPr>
  </w:style>
  <w:style w:type="character" w:customStyle="1" w:styleId="TitleChar1">
    <w:name w:val="Title Char1"/>
    <w:qFormat/>
    <w:rsid w:val="006F35D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F35D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F35DA"/>
    <w:rPr>
      <w:lang w:val="en-GB"/>
    </w:rPr>
  </w:style>
  <w:style w:type="character" w:customStyle="1" w:styleId="BodyTextIndentChar1">
    <w:name w:val="Body Text Indent Char1"/>
    <w:qFormat/>
    <w:rsid w:val="006F35DA"/>
    <w:rPr>
      <w:lang w:val="en-GB"/>
    </w:rPr>
  </w:style>
  <w:style w:type="character" w:customStyle="1" w:styleId="BodyText3Char1">
    <w:name w:val="Body Text 3 Char1"/>
    <w:qFormat/>
    <w:rsid w:val="006F35DA"/>
    <w:rPr>
      <w:sz w:val="16"/>
      <w:szCs w:val="16"/>
      <w:lang w:val="en-GB"/>
    </w:rPr>
  </w:style>
  <w:style w:type="paragraph" w:customStyle="1" w:styleId="text">
    <w:name w:val="text"/>
    <w:basedOn w:val="Normal"/>
    <w:uiPriority w:val="99"/>
    <w:qFormat/>
    <w:rsid w:val="006F35DA"/>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uiPriority w:val="99"/>
    <w:qFormat/>
    <w:rsid w:val="006F35DA"/>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6F35D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F35D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6F35DA"/>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Normal"/>
    <w:uiPriority w:val="99"/>
    <w:qFormat/>
    <w:rsid w:val="006F35DA"/>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6F35DA"/>
    <w:pPr>
      <w:numPr>
        <w:numId w:val="23"/>
      </w:numPr>
      <w:overflowPunct w:val="0"/>
      <w:autoSpaceDE w:val="0"/>
      <w:autoSpaceDN w:val="0"/>
      <w:adjustRightInd w:val="0"/>
      <w:ind w:left="720"/>
      <w:textAlignment w:val="baseline"/>
    </w:pPr>
    <w:rPr>
      <w:rFonts w:ascii="Arial" w:hAnsi="Arial"/>
      <w:lang w:val="sv-SE" w:eastAsia="ja-JP"/>
    </w:rPr>
  </w:style>
  <w:style w:type="paragraph" w:customStyle="1" w:styleId="TdocText">
    <w:name w:val="Tdoc_Text"/>
    <w:basedOn w:val="Normal"/>
    <w:uiPriority w:val="99"/>
    <w:qFormat/>
    <w:rsid w:val="006F35DA"/>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uiPriority w:val="99"/>
    <w:qFormat/>
    <w:rsid w:val="006F35DA"/>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Normal"/>
    <w:uiPriority w:val="99"/>
    <w:qFormat/>
    <w:rsid w:val="006F35DA"/>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6F35DA"/>
    <w:rPr>
      <w:rFonts w:eastAsia="Batang"/>
      <w:lang w:val="en-GB" w:eastAsia="en-US"/>
    </w:rPr>
  </w:style>
  <w:style w:type="paragraph" w:customStyle="1" w:styleId="81">
    <w:name w:val="表 (赤)  81"/>
    <w:basedOn w:val="Normal"/>
    <w:uiPriority w:val="34"/>
    <w:qFormat/>
    <w:rsid w:val="006F35D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6F35DA"/>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F35DA"/>
    <w:rPr>
      <w:lang w:val="en-GB" w:eastAsia="en-US"/>
    </w:rPr>
  </w:style>
  <w:style w:type="paragraph" w:customStyle="1" w:styleId="LGTdoc">
    <w:name w:val="LGTdoc_본문"/>
    <w:basedOn w:val="Normal"/>
    <w:uiPriority w:val="99"/>
    <w:qFormat/>
    <w:rsid w:val="006F35DA"/>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6F35DA"/>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F35DA"/>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6F35DA"/>
    <w:rPr>
      <w:rFonts w:ascii="Arial" w:hAnsi="Arial"/>
      <w:szCs w:val="24"/>
      <w:lang w:val="en-GB" w:eastAsia="en-GB"/>
    </w:rPr>
  </w:style>
  <w:style w:type="paragraph" w:customStyle="1" w:styleId="Text1">
    <w:name w:val="Text 1"/>
    <w:basedOn w:val="Normal"/>
    <w:uiPriority w:val="99"/>
    <w:qFormat/>
    <w:rsid w:val="006F35DA"/>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6F35DA"/>
    <w:pPr>
      <w:keepNext w:val="0"/>
      <w:keepLines w:val="0"/>
      <w:numPr>
        <w:ilvl w:val="0"/>
        <w:numId w:val="0"/>
      </w:numPr>
      <w:tabs>
        <w:tab w:val="num" w:pos="737"/>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6F35DA"/>
  </w:style>
  <w:style w:type="paragraph" w:customStyle="1" w:styleId="cita">
    <w:name w:val="cita"/>
    <w:basedOn w:val="Normal"/>
    <w:uiPriority w:val="99"/>
    <w:qFormat/>
    <w:rsid w:val="006F35DA"/>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uiPriority w:val="99"/>
    <w:qFormat/>
    <w:rsid w:val="006F35DA"/>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Atl">
    <w:name w:val="Atl"/>
    <w:basedOn w:val="Normal"/>
    <w:uiPriority w:val="99"/>
    <w:qFormat/>
    <w:rsid w:val="006F35D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6">
    <w:name w:val="16"/>
    <w:basedOn w:val="Normal"/>
    <w:uiPriority w:val="99"/>
    <w:qFormat/>
    <w:rsid w:val="006F35D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6F35D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F35DA"/>
    <w:pPr>
      <w:keepLines w:val="0"/>
      <w:numPr>
        <w:numId w:val="0"/>
      </w:numPr>
      <w:pBdr>
        <w:top w:val="none" w:sz="0" w:space="0" w:color="auto"/>
      </w:pBdr>
    </w:pPr>
    <w:rPr>
      <w:b/>
      <w:noProof/>
      <w:color w:val="339966"/>
      <w:kern w:val="28"/>
      <w:sz w:val="28"/>
      <w:szCs w:val="28"/>
      <w:lang w:val="en-US" w:eastAsia="zh-CN"/>
    </w:rPr>
  </w:style>
  <w:style w:type="paragraph" w:customStyle="1" w:styleId="xl29">
    <w:name w:val="xl29"/>
    <w:basedOn w:val="Normal"/>
    <w:uiPriority w:val="99"/>
    <w:qFormat/>
    <w:rsid w:val="006F35D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F35DA"/>
    <w:rPr>
      <w:vanish w:val="0"/>
      <w:webHidden w:val="0"/>
      <w:color w:val="000000"/>
      <w:specVanish w:val="0"/>
    </w:rPr>
  </w:style>
  <w:style w:type="paragraph" w:customStyle="1" w:styleId="Equation">
    <w:name w:val="Equation"/>
    <w:basedOn w:val="Normal"/>
    <w:next w:val="Normal"/>
    <w:link w:val="EquationChar"/>
    <w:qFormat/>
    <w:rsid w:val="006F35DA"/>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6F35DA"/>
    <w:rPr>
      <w:sz w:val="22"/>
      <w:szCs w:val="22"/>
      <w:lang w:val="en-GB" w:eastAsia="en-GB"/>
    </w:rPr>
  </w:style>
  <w:style w:type="character" w:customStyle="1" w:styleId="apple-converted-space">
    <w:name w:val="apple-converted-space"/>
    <w:qFormat/>
    <w:rsid w:val="006F35DA"/>
  </w:style>
  <w:style w:type="character" w:customStyle="1" w:styleId="shorttext">
    <w:name w:val="short_text"/>
    <w:qFormat/>
    <w:rsid w:val="006F35D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35D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35D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35D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35D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6F35D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35D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35D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35DA"/>
    <w:rPr>
      <w:rFonts w:ascii="Times New Roman" w:eastAsia="Yu Mincho" w:hAnsi="Times New Roman"/>
      <w:lang w:val="en-GB" w:eastAsia="en-US"/>
    </w:rPr>
  </w:style>
  <w:style w:type="paragraph" w:customStyle="1" w:styleId="42">
    <w:name w:val="吹き出し4"/>
    <w:basedOn w:val="Normal"/>
    <w:uiPriority w:val="99"/>
    <w:semiHidden/>
    <w:qFormat/>
    <w:rsid w:val="006F35D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6F35DA"/>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6F35D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3">
    <w:name w:val="修订2"/>
    <w:hidden/>
    <w:uiPriority w:val="99"/>
    <w:semiHidden/>
    <w:qFormat/>
    <w:rsid w:val="006F35DA"/>
    <w:rPr>
      <w:rFonts w:eastAsia="Batang"/>
      <w:lang w:val="en-GB" w:eastAsia="en-US"/>
    </w:rPr>
  </w:style>
  <w:style w:type="paragraph" w:customStyle="1" w:styleId="TOC92">
    <w:name w:val="TOC 92"/>
    <w:basedOn w:val="TOC8"/>
    <w:uiPriority w:val="99"/>
    <w:qFormat/>
    <w:rsid w:val="006F35DA"/>
    <w:pPr>
      <w:keepNext/>
      <w:ind w:left="1418" w:hanging="1418"/>
    </w:pPr>
    <w:rPr>
      <w:rFonts w:eastAsia="MS Mincho"/>
      <w:bCs/>
      <w:szCs w:val="22"/>
      <w:lang w:val="en-US" w:eastAsia="en-GB"/>
    </w:rPr>
  </w:style>
  <w:style w:type="paragraph" w:customStyle="1" w:styleId="Caption2">
    <w:name w:val="Caption2"/>
    <w:basedOn w:val="Normal"/>
    <w:next w:val="Normal"/>
    <w:uiPriority w:val="99"/>
    <w:qFormat/>
    <w:rsid w:val="006F35D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F35D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2">
    <w:name w:val="Char Char Char Char Ch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2">
    <w:name w:val="Char Char Ch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2">
    <w:name w:val="(文字) (文字)1 Char (文字) (文字)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2">
    <w:name w:val="Char Char1 Char Ch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2">
    <w:name w:val="(文字) (文字)1 Char (文字) (文字) Char (文字) (文字)1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2">
    <w:name w:val="(文字) (文字)1 Char (文字) (文字) Ch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2">
    <w:name w:val="(文字) (文字)1 Char (文字) (文字) Char (文字) (文字)1 Char (文字) (文字) Char Char Ch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12">
    <w:name w:val="Char Char Char Char1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2">
    <w:name w:val="Char Char2 Char Char2"/>
    <w:basedOn w:val="Normal"/>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6F35DA"/>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6">
    <w:name w:val="(文字) (文字)6"/>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arCar2">
    <w:name w:val="Car C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12">
    <w:name w:val="Zchn Zchn1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220">
    <w:name w:val="(文字) (文字)2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32">
    <w:name w:val="(文字) (文字)3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2">
    <w:name w:val="Zchn Zchn2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20">
    <w:name w:val="(文字) (文字)4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20">
    <w:name w:val="(文字) (文字)1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2">
    <w:name w:val="(文字) (文字)1 Char (文字) (文字) Char (文字) (文字)1 Char (文字) (文字)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4">
    <w:name w:val="Zchn Zchn4"/>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2">
    <w:name w:val="Char Char12"/>
    <w:qFormat/>
    <w:rsid w:val="006F35DA"/>
    <w:rPr>
      <w:lang w:val="en-GB" w:eastAsia="ja-JP" w:bidi="ar-SA"/>
    </w:rPr>
  </w:style>
  <w:style w:type="character" w:customStyle="1" w:styleId="CharChar42">
    <w:name w:val="Char Char42"/>
    <w:qFormat/>
    <w:rsid w:val="006F35DA"/>
    <w:rPr>
      <w:rFonts w:ascii="Courier New" w:hAnsi="Courier New" w:cs="Courier New" w:hint="default"/>
      <w:lang w:val="nb-NO" w:eastAsia="ja-JP" w:bidi="ar-SA"/>
    </w:rPr>
  </w:style>
  <w:style w:type="character" w:customStyle="1" w:styleId="CharChar72">
    <w:name w:val="Char Char72"/>
    <w:semiHidden/>
    <w:qFormat/>
    <w:rsid w:val="006F35DA"/>
    <w:rPr>
      <w:rFonts w:ascii="Tahoma" w:hAnsi="Tahoma" w:cs="Tahoma" w:hint="default"/>
      <w:shd w:val="clear" w:color="auto" w:fill="000080"/>
      <w:lang w:val="en-GB" w:eastAsia="en-US"/>
    </w:rPr>
  </w:style>
  <w:style w:type="character" w:customStyle="1" w:styleId="CharChar102">
    <w:name w:val="Char Char102"/>
    <w:semiHidden/>
    <w:qFormat/>
    <w:rsid w:val="006F35DA"/>
    <w:rPr>
      <w:rFonts w:ascii="Times New Roman" w:hAnsi="Times New Roman" w:cs="Times New Roman" w:hint="default"/>
      <w:lang w:val="en-GB" w:eastAsia="en-US"/>
    </w:rPr>
  </w:style>
  <w:style w:type="character" w:customStyle="1" w:styleId="CharChar92">
    <w:name w:val="Char Char92"/>
    <w:semiHidden/>
    <w:qFormat/>
    <w:rsid w:val="006F35DA"/>
    <w:rPr>
      <w:rFonts w:ascii="Tahoma" w:hAnsi="Tahoma" w:cs="Tahoma" w:hint="default"/>
      <w:sz w:val="16"/>
      <w:szCs w:val="16"/>
      <w:lang w:val="en-GB" w:eastAsia="en-US"/>
    </w:rPr>
  </w:style>
  <w:style w:type="character" w:customStyle="1" w:styleId="CharChar82">
    <w:name w:val="Char Char82"/>
    <w:semiHidden/>
    <w:qFormat/>
    <w:rsid w:val="006F35DA"/>
    <w:rPr>
      <w:rFonts w:ascii="Times New Roman" w:hAnsi="Times New Roman" w:cs="Times New Roman" w:hint="default"/>
      <w:b/>
      <w:bCs/>
      <w:lang w:val="en-GB" w:eastAsia="en-US"/>
    </w:rPr>
  </w:style>
  <w:style w:type="character" w:customStyle="1" w:styleId="CharChar292">
    <w:name w:val="Char Char292"/>
    <w:qFormat/>
    <w:rsid w:val="006F35DA"/>
    <w:rPr>
      <w:rFonts w:ascii="Arial" w:hAnsi="Arial" w:cs="Arial" w:hint="default"/>
      <w:sz w:val="36"/>
      <w:lang w:val="en-GB" w:eastAsia="en-US" w:bidi="ar-SA"/>
    </w:rPr>
  </w:style>
  <w:style w:type="character" w:customStyle="1" w:styleId="CharChar282">
    <w:name w:val="Char Char282"/>
    <w:qFormat/>
    <w:rsid w:val="006F35DA"/>
    <w:rPr>
      <w:rFonts w:ascii="Arial" w:hAnsi="Arial" w:cs="Arial" w:hint="default"/>
      <w:sz w:val="32"/>
      <w:lang w:val="en-GB"/>
    </w:rPr>
  </w:style>
  <w:style w:type="character" w:customStyle="1" w:styleId="ZchnZchn52">
    <w:name w:val="Zchn Zchn52"/>
    <w:qFormat/>
    <w:rsid w:val="006F35DA"/>
    <w:rPr>
      <w:rFonts w:ascii="Courier New" w:eastAsia="Batang" w:hAnsi="Courier New"/>
      <w:lang w:val="nb-NO" w:eastAsia="en-US" w:bidi="ar-SA"/>
    </w:rPr>
  </w:style>
  <w:style w:type="paragraph" w:customStyle="1" w:styleId="TOC911">
    <w:name w:val="TOC 911"/>
    <w:basedOn w:val="TOC8"/>
    <w:qFormat/>
    <w:rsid w:val="006F35DA"/>
    <w:pPr>
      <w:keepNext/>
      <w:ind w:left="1418" w:hanging="1418"/>
    </w:pPr>
    <w:rPr>
      <w:rFonts w:eastAsia="MS Mincho"/>
      <w:noProof w:val="0"/>
      <w:lang w:eastAsia="en-GB"/>
    </w:rPr>
  </w:style>
  <w:style w:type="paragraph" w:customStyle="1" w:styleId="Caption11">
    <w:name w:val="Caption11"/>
    <w:basedOn w:val="Normal"/>
    <w:next w:val="Normal"/>
    <w:qFormat/>
    <w:rsid w:val="006F35D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6F35D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35DA"/>
    <w:rPr>
      <w:color w:val="808080"/>
      <w:shd w:val="clear" w:color="auto" w:fill="E6E6E6"/>
    </w:rPr>
  </w:style>
  <w:style w:type="paragraph" w:customStyle="1" w:styleId="CharCharCharCharChar1">
    <w:name w:val="Char Char Char Char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3">
    <w:name w:val="Char Char3"/>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1">
    <w:name w:val="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1">
    <w:name w:val="Char Char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1">
    <w:name w:val="Char Char11"/>
    <w:aliases w:val="Heading 1 Char21"/>
    <w:qFormat/>
    <w:rsid w:val="006F35DA"/>
    <w:rPr>
      <w:lang w:val="en-GB" w:eastAsia="ja-JP" w:bidi="ar-SA"/>
    </w:rPr>
  </w:style>
  <w:style w:type="paragraph" w:customStyle="1" w:styleId="1Char1">
    <w:name w:val="(文字) (文字)1 Char (文字) (文字)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1">
    <w:name w:val="Char Char1 Char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1">
    <w:name w:val="(文字) (文字)1 Char (文字) (文字) Char (文字) (文字)1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0">
    <w:name w:val="(文字) (文字)1 Char (文字) (文字)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1">
    <w:name w:val="(文字) (文字)1 Char (文字) (文字) Char (文字) (文字)1 Char (文字) (文字) Char Char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11">
    <w:name w:val="Char Char Char Char1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1">
    <w:name w:val="Char Char2 Char Char1"/>
    <w:basedOn w:val="Normal"/>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6F35DA"/>
    <w:rPr>
      <w:rFonts w:ascii="Courier New" w:hAnsi="Courier New"/>
      <w:lang w:val="nb-NO" w:eastAsia="ja-JP" w:bidi="ar-SA"/>
    </w:rPr>
  </w:style>
  <w:style w:type="paragraph" w:customStyle="1" w:styleId="CharCharCharCharCharChar1">
    <w:name w:val="Char Char Char Char Char Char1"/>
    <w:semiHidden/>
    <w:qFormat/>
    <w:rsid w:val="006F35DA"/>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50">
    <w:name w:val="(文字) (文字)5"/>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arCar1">
    <w:name w:val="Car Car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11">
    <w:name w:val="Zchn Zchn1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211">
    <w:name w:val="(文字) (文字)2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312">
    <w:name w:val="(文字) (文字)3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1">
    <w:name w:val="Zchn Zchn2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11">
    <w:name w:val="(文字) (文字)4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11">
    <w:name w:val="(文字) (文字)1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71">
    <w:name w:val="Char Char71"/>
    <w:semiHidden/>
    <w:qFormat/>
    <w:rsid w:val="006F35DA"/>
    <w:rPr>
      <w:rFonts w:ascii="Tahoma" w:hAnsi="Tahoma" w:cs="Tahoma"/>
      <w:shd w:val="clear" w:color="auto" w:fill="000080"/>
      <w:lang w:val="en-GB" w:eastAsia="en-US"/>
    </w:rPr>
  </w:style>
  <w:style w:type="character" w:customStyle="1" w:styleId="ZchnZchn51">
    <w:name w:val="Zchn Zchn51"/>
    <w:qFormat/>
    <w:rsid w:val="006F35DA"/>
    <w:rPr>
      <w:rFonts w:ascii="Courier New" w:eastAsia="Batang" w:hAnsi="Courier New"/>
      <w:lang w:val="nb-NO" w:eastAsia="en-US" w:bidi="ar-SA"/>
    </w:rPr>
  </w:style>
  <w:style w:type="character" w:customStyle="1" w:styleId="CharChar101">
    <w:name w:val="Char Char101"/>
    <w:semiHidden/>
    <w:qFormat/>
    <w:rsid w:val="006F35DA"/>
    <w:rPr>
      <w:rFonts w:ascii="Times New Roman" w:hAnsi="Times New Roman"/>
      <w:lang w:val="en-GB" w:eastAsia="en-US"/>
    </w:rPr>
  </w:style>
  <w:style w:type="character" w:customStyle="1" w:styleId="CharChar91">
    <w:name w:val="Char Char91"/>
    <w:semiHidden/>
    <w:qFormat/>
    <w:rsid w:val="006F35DA"/>
    <w:rPr>
      <w:rFonts w:ascii="Tahoma" w:hAnsi="Tahoma" w:cs="Tahoma"/>
      <w:sz w:val="16"/>
      <w:szCs w:val="16"/>
      <w:lang w:val="en-GB" w:eastAsia="en-US"/>
    </w:rPr>
  </w:style>
  <w:style w:type="character" w:customStyle="1" w:styleId="CharChar81">
    <w:name w:val="Char Char81"/>
    <w:semiHidden/>
    <w:qFormat/>
    <w:rsid w:val="006F35D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3">
    <w:name w:val="Zchn Zchn3"/>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291">
    <w:name w:val="Char Char291"/>
    <w:qFormat/>
    <w:rsid w:val="006F35DA"/>
    <w:rPr>
      <w:rFonts w:ascii="Arial" w:hAnsi="Arial"/>
      <w:sz w:val="36"/>
      <w:lang w:val="en-GB" w:eastAsia="en-US" w:bidi="ar-SA"/>
    </w:rPr>
  </w:style>
  <w:style w:type="character" w:customStyle="1" w:styleId="CharChar281">
    <w:name w:val="Char Char281"/>
    <w:qFormat/>
    <w:rsid w:val="006F35DA"/>
    <w:rPr>
      <w:rFonts w:ascii="Arial" w:hAnsi="Arial"/>
      <w:sz w:val="32"/>
      <w:lang w:val="en-GB"/>
    </w:rPr>
  </w:style>
  <w:style w:type="paragraph" w:customStyle="1" w:styleId="CharChar241">
    <w:name w:val="Char Char241"/>
    <w:basedOn w:val="Normal"/>
    <w:semiHidden/>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2">
    <w:name w:val="Char Char Char Char2"/>
    <w:basedOn w:val="Normal"/>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2">
    <w:name w:val="Table Grid12"/>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6F35DA"/>
    <w:rPr>
      <w:rFonts w:ascii="Times New Roman" w:hAnsi="Times New Roman"/>
      <w:lang w:val="en-GB"/>
    </w:rPr>
  </w:style>
  <w:style w:type="paragraph" w:customStyle="1" w:styleId="CharChar5">
    <w:name w:val="Char Char5"/>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aria">
    <w:name w:val="aria"/>
    <w:basedOn w:val="Normal"/>
    <w:qFormat/>
    <w:rsid w:val="006F35DA"/>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Sample">
    <w:name w:val="HTML Sample"/>
    <w:qFormat/>
    <w:rsid w:val="006F35DA"/>
    <w:rPr>
      <w:rFonts w:ascii="Courier New" w:eastAsia="SimSun" w:hAnsi="Courier New" w:cs="Courier New"/>
      <w:color w:val="0000FF"/>
      <w:kern w:val="2"/>
      <w:lang w:val="en-US" w:eastAsia="zh-CN" w:bidi="ar-SA"/>
    </w:rPr>
  </w:style>
  <w:style w:type="character" w:styleId="LineNumber">
    <w:name w:val="line number"/>
    <w:qFormat/>
    <w:rsid w:val="006F35DA"/>
    <w:rPr>
      <w:rFonts w:ascii="Arial" w:eastAsia="SimSun" w:hAnsi="Arial" w:cs="Arial"/>
      <w:color w:val="0000FF"/>
      <w:kern w:val="2"/>
      <w:lang w:val="en-US" w:eastAsia="zh-CN" w:bidi="ar-SA"/>
    </w:rPr>
  </w:style>
  <w:style w:type="table" w:customStyle="1" w:styleId="TableGrid5">
    <w:name w:val="Table Grid5"/>
    <w:basedOn w:val="TableNormal"/>
    <w:next w:val="TableGrid"/>
    <w:uiPriority w:val="39"/>
    <w:qFormat/>
    <w:rsid w:val="006F35D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6F35D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6F35DA"/>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6F35DA"/>
    <w:rPr>
      <w:rFonts w:ascii="Arial" w:hAnsi="Arial" w:cs="Arial"/>
      <w:b/>
      <w:lang w:val="en-GB" w:eastAsia="en-GB"/>
    </w:rPr>
  </w:style>
  <w:style w:type="character" w:customStyle="1" w:styleId="PLChar">
    <w:name w:val="PL Char"/>
    <w:link w:val="PL"/>
    <w:qFormat/>
    <w:rsid w:val="006F35DA"/>
    <w:rPr>
      <w:rFonts w:ascii="Courier New" w:hAnsi="Courier New"/>
      <w:noProof/>
      <w:sz w:val="16"/>
      <w:lang w:val="en-GB" w:eastAsia="en-US"/>
    </w:rPr>
  </w:style>
  <w:style w:type="paragraph" w:customStyle="1" w:styleId="ColorfulList-Accent11">
    <w:name w:val="Colorful List - Accent 11"/>
    <w:basedOn w:val="Normal"/>
    <w:uiPriority w:val="34"/>
    <w:qFormat/>
    <w:rsid w:val="006F35DA"/>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qFormat/>
    <w:rsid w:val="006F35DA"/>
    <w:rPr>
      <w:rFonts w:eastAsia="Batang"/>
      <w:lang w:val="en-GB" w:eastAsia="en-US"/>
    </w:rPr>
  </w:style>
  <w:style w:type="table" w:customStyle="1" w:styleId="TableGrid41">
    <w:name w:val="Table Grid41"/>
    <w:basedOn w:val="TableNormal"/>
    <w:next w:val="TableGrid"/>
    <w:qFormat/>
    <w:rsid w:val="006F35D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6F35D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6F35DA"/>
    <w:rPr>
      <w:rFonts w:eastAsia="MS Mincho"/>
      <w:lang w:val="en-GB"/>
    </w:rPr>
  </w:style>
  <w:style w:type="character" w:customStyle="1" w:styleId="18">
    <w:name w:val="不明显参考1"/>
    <w:uiPriority w:val="31"/>
    <w:qFormat/>
    <w:rsid w:val="006F35DA"/>
    <w:rPr>
      <w:smallCaps/>
      <w:color w:val="5A5A5A"/>
    </w:rPr>
  </w:style>
  <w:style w:type="paragraph" w:customStyle="1" w:styleId="112">
    <w:name w:val="修订11"/>
    <w:hidden/>
    <w:semiHidden/>
    <w:qFormat/>
    <w:rsid w:val="006F35DA"/>
    <w:rPr>
      <w:rFonts w:eastAsia="Batang"/>
      <w:lang w:val="en-GB" w:eastAsia="en-US"/>
    </w:rPr>
  </w:style>
  <w:style w:type="paragraph" w:customStyle="1" w:styleId="TOC10">
    <w:name w:val="TOC 标题1"/>
    <w:basedOn w:val="Heading1"/>
    <w:next w:val="Normal"/>
    <w:uiPriority w:val="39"/>
    <w:unhideWhenUsed/>
    <w:qFormat/>
    <w:rsid w:val="006F35DA"/>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eastAsia="en-GB"/>
    </w:rPr>
  </w:style>
  <w:style w:type="character" w:customStyle="1" w:styleId="B3Char2">
    <w:name w:val="B3 Char2"/>
    <w:qFormat/>
    <w:rsid w:val="006F35DA"/>
    <w:rPr>
      <w:rFonts w:ascii="Times New Roman" w:hAnsi="Times New Roman"/>
      <w:lang w:val="en-GB"/>
    </w:rPr>
  </w:style>
  <w:style w:type="character" w:customStyle="1" w:styleId="EXCar">
    <w:name w:val="EX Car"/>
    <w:qFormat/>
    <w:rsid w:val="006F35DA"/>
    <w:rPr>
      <w:lang w:val="en-GB" w:eastAsia="en-US"/>
    </w:rPr>
  </w:style>
  <w:style w:type="character" w:customStyle="1" w:styleId="B4Char">
    <w:name w:val="B4 Char"/>
    <w:link w:val="B4"/>
    <w:qFormat/>
    <w:rsid w:val="006F35DA"/>
    <w:rPr>
      <w:lang w:val="en-GB" w:eastAsia="en-US"/>
    </w:rPr>
  </w:style>
  <w:style w:type="character" w:customStyle="1" w:styleId="19">
    <w:name w:val="明显强调1"/>
    <w:uiPriority w:val="21"/>
    <w:qFormat/>
    <w:rsid w:val="006F35DA"/>
    <w:rPr>
      <w:b/>
      <w:bCs/>
      <w:i/>
      <w:iCs/>
      <w:color w:val="4F81BD"/>
    </w:rPr>
  </w:style>
  <w:style w:type="paragraph" w:customStyle="1" w:styleId="B6">
    <w:name w:val="B6"/>
    <w:basedOn w:val="B5"/>
    <w:link w:val="B6Char"/>
    <w:qFormat/>
    <w:rsid w:val="006F35DA"/>
    <w:pPr>
      <w:overflowPunct w:val="0"/>
      <w:autoSpaceDE w:val="0"/>
      <w:autoSpaceDN w:val="0"/>
      <w:adjustRightInd w:val="0"/>
      <w:ind w:left="1702" w:hanging="284"/>
      <w:textAlignment w:val="baseline"/>
    </w:pPr>
    <w:rPr>
      <w:rFonts w:eastAsia="Times New Roman"/>
      <w:lang w:eastAsia="zh-CN"/>
    </w:rPr>
  </w:style>
  <w:style w:type="paragraph" w:customStyle="1" w:styleId="Meetingcaption">
    <w:name w:val="Meeting caption"/>
    <w:basedOn w:val="Normal"/>
    <w:qFormat/>
    <w:rsid w:val="006F35D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6F35D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6F35D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F35DA"/>
    <w:rPr>
      <w:color w:val="FF0000"/>
      <w:lang w:val="en-GB" w:eastAsia="en-US"/>
    </w:rPr>
  </w:style>
  <w:style w:type="character" w:customStyle="1" w:styleId="B5Char">
    <w:name w:val="B5 Char"/>
    <w:link w:val="B5"/>
    <w:qFormat/>
    <w:rsid w:val="006F35DA"/>
    <w:rPr>
      <w:lang w:val="en-GB" w:eastAsia="en-US"/>
    </w:rPr>
  </w:style>
  <w:style w:type="character" w:customStyle="1" w:styleId="HeadingChar">
    <w:name w:val="Heading Char"/>
    <w:link w:val="Heading"/>
    <w:qFormat/>
    <w:rsid w:val="006F35DA"/>
    <w:rPr>
      <w:rFonts w:ascii="Arial" w:hAnsi="Arial"/>
      <w:b/>
      <w:sz w:val="22"/>
    </w:rPr>
  </w:style>
  <w:style w:type="character" w:customStyle="1" w:styleId="B6Char">
    <w:name w:val="B6 Char"/>
    <w:link w:val="B6"/>
    <w:qFormat/>
    <w:rsid w:val="006F35DA"/>
    <w:rPr>
      <w:rFonts w:eastAsia="Times New Roman"/>
      <w:lang w:val="en-GB"/>
    </w:rPr>
  </w:style>
  <w:style w:type="table" w:customStyle="1" w:styleId="TableStyle1">
    <w:name w:val="Table Style1"/>
    <w:basedOn w:val="TableNormal"/>
    <w:qFormat/>
    <w:rsid w:val="006F35DA"/>
    <w:rPr>
      <w:rFonts w:eastAsia="MS Mincho"/>
      <w:lang w:val="en-US" w:eastAsia="en-US"/>
    </w:rPr>
    <w:tblPr/>
  </w:style>
  <w:style w:type="paragraph" w:customStyle="1" w:styleId="tal1">
    <w:name w:val="tal"/>
    <w:basedOn w:val="Normal"/>
    <w:qFormat/>
    <w:rsid w:val="006F35D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7">
    <w:name w:val="수정"/>
    <w:hidden/>
    <w:semiHidden/>
    <w:qFormat/>
    <w:rsid w:val="006F35DA"/>
    <w:rPr>
      <w:rFonts w:eastAsia="Batang"/>
      <w:lang w:val="en-GB" w:eastAsia="en-US"/>
    </w:rPr>
  </w:style>
  <w:style w:type="paragraph" w:customStyle="1" w:styleId="a8">
    <w:name w:val="変更箇所"/>
    <w:hidden/>
    <w:semiHidden/>
    <w:qFormat/>
    <w:rsid w:val="006F35DA"/>
    <w:rPr>
      <w:rFonts w:eastAsia="MS Mincho"/>
      <w:lang w:val="en-GB" w:eastAsia="en-US"/>
    </w:rPr>
  </w:style>
  <w:style w:type="paragraph" w:customStyle="1" w:styleId="NB2">
    <w:name w:val="NB2"/>
    <w:basedOn w:val="ZG"/>
    <w:qFormat/>
    <w:rsid w:val="006F35DA"/>
    <w:pPr>
      <w:framePr w:wrap="notBeside"/>
    </w:pPr>
    <w:rPr>
      <w:rFonts w:eastAsia="Times New Roman"/>
      <w:noProof w:val="0"/>
      <w:lang w:val="en-US" w:eastAsia="ko-KR"/>
    </w:rPr>
  </w:style>
  <w:style w:type="paragraph" w:customStyle="1" w:styleId="tableentry">
    <w:name w:val="table entry"/>
    <w:basedOn w:val="Normal"/>
    <w:qFormat/>
    <w:rsid w:val="006F35DA"/>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6F35DA"/>
    <w:rPr>
      <w:rFonts w:ascii="Times New Roman" w:hAnsi="Times New Roman"/>
      <w:color w:val="FF0000"/>
      <w:lang w:val="en-GB" w:eastAsia="en-US"/>
    </w:rPr>
  </w:style>
  <w:style w:type="table" w:customStyle="1" w:styleId="TableGrid6">
    <w:name w:val="Table Grid6"/>
    <w:basedOn w:val="TableNormal"/>
    <w:qFormat/>
    <w:rsid w:val="006F35D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F35DA"/>
    <w:pPr>
      <w:keepNext/>
      <w:ind w:left="1418" w:hanging="1418"/>
    </w:pPr>
    <w:rPr>
      <w:rFonts w:eastAsia="MS Mincho"/>
      <w:noProof w:val="0"/>
      <w:lang w:val="en-US" w:eastAsia="ja-JP"/>
    </w:rPr>
  </w:style>
  <w:style w:type="paragraph" w:customStyle="1" w:styleId="Caption3">
    <w:name w:val="Caption3"/>
    <w:basedOn w:val="Normal"/>
    <w:next w:val="Normal"/>
    <w:qFormat/>
    <w:rsid w:val="006F35D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F35D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6F35DA"/>
    <w:pPr>
      <w:jc w:val="both"/>
    </w:pPr>
    <w:rPr>
      <w:rFonts w:ascii="SimSun" w:hAnsi="SimSun" w:cs="SimSun"/>
      <w:kern w:val="2"/>
      <w:sz w:val="21"/>
      <w:szCs w:val="21"/>
      <w:lang w:val="en-US"/>
    </w:rPr>
  </w:style>
  <w:style w:type="paragraph" w:customStyle="1" w:styleId="font5">
    <w:name w:val="font5"/>
    <w:basedOn w:val="Normal"/>
    <w:qFormat/>
    <w:rsid w:val="006F35DA"/>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6F35DA"/>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6F35DA"/>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6F35DA"/>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6F35DA"/>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6F35D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6F35D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6F35D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qFormat/>
    <w:rsid w:val="006F35D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6F35D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6F35D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qFormat/>
    <w:rsid w:val="006F35DA"/>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6F35DA"/>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6F35D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6F35D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6F35DA"/>
    <w:rPr>
      <w:b/>
      <w:bCs/>
      <w:i/>
      <w:iCs/>
      <w:color w:val="4F81BD"/>
    </w:rPr>
  </w:style>
  <w:style w:type="table" w:customStyle="1" w:styleId="TableGrid13">
    <w:name w:val="Table Grid13"/>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6F35D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F35DA"/>
    <w:rPr>
      <w:b/>
      <w:lang w:val="en-GB" w:eastAsia="en-US" w:bidi="ar-SA"/>
    </w:rPr>
  </w:style>
  <w:style w:type="table" w:customStyle="1" w:styleId="TableGrid22">
    <w:name w:val="Table Grid22"/>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6F35D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6F35DA"/>
    <w:rPr>
      <w:rFonts w:ascii="Courier New" w:eastAsia="MS Mincho" w:hAnsi="Courier New"/>
      <w:lang w:val="en-GB" w:eastAsia="x-none"/>
    </w:rPr>
  </w:style>
  <w:style w:type="table" w:customStyle="1" w:styleId="TableGrid42">
    <w:name w:val="Table Grid4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F35D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F35DA"/>
    <w:rPr>
      <w:rFonts w:eastAsia="MS Mincho"/>
      <w:lang w:val="en-US" w:eastAsia="en-US"/>
    </w:rPr>
    <w:tblPr/>
  </w:style>
  <w:style w:type="table" w:customStyle="1" w:styleId="Tabellengitternetz112">
    <w:name w:val="Tabellengitternetz1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F35DA"/>
  </w:style>
  <w:style w:type="paragraph" w:customStyle="1" w:styleId="Figuretitle0">
    <w:name w:val="Figure_title"/>
    <w:basedOn w:val="Normal"/>
    <w:next w:val="Normal"/>
    <w:qFormat/>
    <w:rsid w:val="006F35D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6F35D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6F35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Normal"/>
    <w:qFormat/>
    <w:rsid w:val="006F35D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6F35D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6F35D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6F35DA"/>
    <w:pPr>
      <w:numPr>
        <w:numId w:val="24"/>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Normal"/>
    <w:next w:val="Normal"/>
    <w:qFormat/>
    <w:rsid w:val="006F35D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6F35DA"/>
    <w:pPr>
      <w:numPr>
        <w:numId w:val="24"/>
      </w:numPr>
    </w:pPr>
  </w:style>
  <w:style w:type="paragraph" w:customStyle="1" w:styleId="enumlev3">
    <w:name w:val="enumlev3"/>
    <w:basedOn w:val="enumlev2"/>
    <w:qFormat/>
    <w:rsid w:val="006F35D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6F35DA"/>
  </w:style>
  <w:style w:type="paragraph" w:customStyle="1" w:styleId="Heading">
    <w:name w:val="Heading"/>
    <w:next w:val="Normal"/>
    <w:link w:val="HeadingChar"/>
    <w:qFormat/>
    <w:rsid w:val="006F35DA"/>
    <w:pPr>
      <w:spacing w:before="360"/>
      <w:ind w:left="2552"/>
    </w:pPr>
    <w:rPr>
      <w:rFonts w:ascii="Arial" w:hAnsi="Arial"/>
      <w:b/>
      <w:sz w:val="22"/>
    </w:rPr>
  </w:style>
  <w:style w:type="paragraph" w:customStyle="1" w:styleId="tah0">
    <w:name w:val="tah"/>
    <w:basedOn w:val="Normal"/>
    <w:qFormat/>
    <w:rsid w:val="006F35DA"/>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6F35DA"/>
  </w:style>
  <w:style w:type="paragraph" w:customStyle="1" w:styleId="TdocHeader2">
    <w:name w:val="Tdoc_Header_2"/>
    <w:basedOn w:val="Normal"/>
    <w:qFormat/>
    <w:rsid w:val="006F35D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6F35D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6F35D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6F35DA"/>
    <w:rPr>
      <w:color w:val="605E5C"/>
      <w:shd w:val="clear" w:color="auto" w:fill="E1DFDD"/>
    </w:rPr>
  </w:style>
  <w:style w:type="table" w:customStyle="1" w:styleId="TableGrid10">
    <w:name w:val="Table Grid10"/>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F35D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F35D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F35D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F35D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F35DA"/>
    <w:pPr>
      <w:spacing w:after="160" w:line="259" w:lineRule="auto"/>
    </w:pPr>
    <w:rPr>
      <w:rFonts w:eastAsia="MS Mincho"/>
      <w:lang w:val="en-GB" w:eastAsia="en-US"/>
    </w:rPr>
  </w:style>
  <w:style w:type="character" w:customStyle="1" w:styleId="Style105">
    <w:name w:val="_Style 105"/>
    <w:uiPriority w:val="31"/>
    <w:qFormat/>
    <w:rsid w:val="006F35DA"/>
    <w:rPr>
      <w:smallCaps/>
      <w:color w:val="5A5A5A"/>
    </w:rPr>
  </w:style>
  <w:style w:type="paragraph" w:customStyle="1" w:styleId="Style90">
    <w:name w:val="_Style 90"/>
    <w:uiPriority w:val="99"/>
    <w:semiHidden/>
    <w:qFormat/>
    <w:rsid w:val="006F35DA"/>
    <w:pPr>
      <w:spacing w:after="160" w:line="259" w:lineRule="auto"/>
    </w:pPr>
    <w:rPr>
      <w:rFonts w:eastAsia="MS Mincho"/>
      <w:lang w:val="en-GB" w:eastAsia="en-US"/>
    </w:rPr>
  </w:style>
  <w:style w:type="character" w:customStyle="1" w:styleId="Style113">
    <w:name w:val="_Style 113"/>
    <w:uiPriority w:val="31"/>
    <w:qFormat/>
    <w:rsid w:val="006F35DA"/>
    <w:rPr>
      <w:smallCaps/>
      <w:color w:val="5A5A5A"/>
    </w:rPr>
  </w:style>
  <w:style w:type="character" w:styleId="HTMLCode">
    <w:name w:val="HTML Code"/>
    <w:unhideWhenUsed/>
    <w:qFormat/>
    <w:rsid w:val="006F35D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FigureTitleChar">
    <w:name w:val="Figure Title Char"/>
    <w:qFormat/>
    <w:rsid w:val="006F35DA"/>
    <w:rPr>
      <w:rFonts w:ascii="Arial" w:hAnsi="Arial"/>
      <w:lang w:val="en-GB" w:eastAsia="en-US" w:bidi="ar-SA"/>
    </w:rPr>
  </w:style>
  <w:style w:type="character" w:customStyle="1" w:styleId="p1">
    <w:name w:val="p1"/>
    <w:qFormat/>
    <w:rsid w:val="006F35DA"/>
  </w:style>
  <w:style w:type="character" w:customStyle="1" w:styleId="e-031">
    <w:name w:val="e-031"/>
    <w:qFormat/>
    <w:rsid w:val="006F35DA"/>
    <w:rPr>
      <w:i/>
      <w:iCs/>
    </w:rPr>
  </w:style>
  <w:style w:type="paragraph" w:customStyle="1" w:styleId="Revision1">
    <w:name w:val="Revision1"/>
    <w:hidden/>
    <w:uiPriority w:val="99"/>
    <w:semiHidden/>
    <w:qFormat/>
    <w:rsid w:val="006F35DA"/>
    <w:rPr>
      <w:rFonts w:eastAsia="Batang"/>
      <w:lang w:val="en-GB" w:eastAsia="en-US"/>
    </w:rPr>
  </w:style>
  <w:style w:type="character" w:customStyle="1" w:styleId="hps">
    <w:name w:val="hps"/>
    <w:qFormat/>
    <w:rsid w:val="006F35DA"/>
  </w:style>
  <w:style w:type="character" w:customStyle="1" w:styleId="IntenseEmphasis1">
    <w:name w:val="Intense Emphasis1"/>
    <w:basedOn w:val="DefaultParagraphFont"/>
    <w:uiPriority w:val="21"/>
    <w:qFormat/>
    <w:rsid w:val="006F35DA"/>
    <w:rPr>
      <w:b/>
      <w:bCs/>
      <w:i/>
      <w:iCs/>
      <w:color w:val="4F81BD"/>
    </w:rPr>
  </w:style>
  <w:style w:type="character" w:customStyle="1" w:styleId="EditorsNoteChar1">
    <w:name w:val="Editor's Note Char1"/>
    <w:qFormat/>
    <w:rsid w:val="006F35DA"/>
    <w:rPr>
      <w:rFonts w:ascii="Times New Roman" w:hAnsi="Times New Roman"/>
      <w:color w:val="FF0000"/>
      <w:lang w:val="en-GB" w:eastAsia="en-US"/>
    </w:rPr>
  </w:style>
  <w:style w:type="paragraph" w:customStyle="1" w:styleId="1110">
    <w:name w:val="修订111"/>
    <w:hidden/>
    <w:uiPriority w:val="99"/>
    <w:semiHidden/>
    <w:qFormat/>
    <w:rsid w:val="006F35DA"/>
    <w:rPr>
      <w:rFonts w:eastAsia="Batang"/>
      <w:lang w:val="en-GB" w:eastAsia="en-US"/>
    </w:rPr>
  </w:style>
  <w:style w:type="character" w:customStyle="1" w:styleId="IntenseEmphasis2">
    <w:name w:val="Intense Emphasis2"/>
    <w:uiPriority w:val="21"/>
    <w:qFormat/>
    <w:rsid w:val="006F35DA"/>
    <w:rPr>
      <w:b/>
      <w:bCs/>
      <w:i/>
      <w:iCs/>
      <w:color w:val="4F81BD"/>
    </w:rPr>
  </w:style>
  <w:style w:type="paragraph" w:customStyle="1" w:styleId="TOCHeading1">
    <w:name w:val="TOC Heading1"/>
    <w:basedOn w:val="Heading1"/>
    <w:next w:val="Normal"/>
    <w:uiPriority w:val="39"/>
    <w:unhideWhenUsed/>
    <w:qFormat/>
    <w:rsid w:val="006F35DA"/>
    <w:pPr>
      <w:numPr>
        <w:numId w:val="0"/>
      </w:numPr>
      <w:pBdr>
        <w:top w:val="none" w:sz="0" w:space="0" w:color="auto"/>
      </w:pBdr>
      <w:spacing w:before="480" w:after="0" w:line="276" w:lineRule="auto"/>
      <w:outlineLvl w:val="9"/>
    </w:pPr>
    <w:rPr>
      <w:rFonts w:ascii="Cambria" w:eastAsiaTheme="minorEastAsia" w:hAnsi="Cambria"/>
      <w:b/>
      <w:bCs/>
      <w:color w:val="365F91"/>
      <w:sz w:val="28"/>
      <w:szCs w:val="28"/>
      <w:lang w:val="en-US" w:eastAsia="en-GB"/>
    </w:rPr>
  </w:style>
  <w:style w:type="character" w:customStyle="1" w:styleId="search-word-mail">
    <w:name w:val="search-word-mail"/>
    <w:qFormat/>
    <w:rsid w:val="006F35DA"/>
  </w:style>
  <w:style w:type="character" w:customStyle="1" w:styleId="SubtleReference1">
    <w:name w:val="Subtle Reference1"/>
    <w:uiPriority w:val="31"/>
    <w:qFormat/>
    <w:rsid w:val="006F35DA"/>
    <w:rPr>
      <w:smallCaps/>
      <w:color w:val="5A5A5A"/>
    </w:rPr>
  </w:style>
  <w:style w:type="character" w:customStyle="1" w:styleId="Char11">
    <w:name w:val="脚注文本 Char1"/>
    <w:aliases w:val="footnote text41 Char1"/>
    <w:basedOn w:val="DefaultParagraphFont"/>
    <w:semiHidden/>
    <w:qFormat/>
    <w:rsid w:val="006F35DA"/>
    <w:rPr>
      <w:rFonts w:ascii="Times New Roman" w:eastAsia="Times New Roman" w:hAnsi="Times New Roman"/>
      <w:sz w:val="18"/>
      <w:szCs w:val="18"/>
      <w:lang w:val="en-GB" w:eastAsia="en-GB"/>
    </w:rPr>
  </w:style>
  <w:style w:type="character" w:customStyle="1" w:styleId="word">
    <w:name w:val="word"/>
    <w:basedOn w:val="DefaultParagraphFont"/>
    <w:qFormat/>
    <w:rsid w:val="006F35DA"/>
  </w:style>
  <w:style w:type="character" w:customStyle="1" w:styleId="1c">
    <w:name w:val="未处理的提及1"/>
    <w:basedOn w:val="DefaultParagraphFont"/>
    <w:uiPriority w:val="99"/>
    <w:semiHidden/>
    <w:qFormat/>
    <w:rsid w:val="006F35DA"/>
    <w:rPr>
      <w:color w:val="605E5C"/>
      <w:shd w:val="clear" w:color="auto" w:fill="E1DFDD"/>
    </w:rPr>
  </w:style>
  <w:style w:type="character" w:customStyle="1" w:styleId="a9">
    <w:name w:val="首标题"/>
    <w:qFormat/>
    <w:rsid w:val="006F35DA"/>
    <w:rPr>
      <w:rFonts w:ascii="Arial" w:eastAsia="SimSun" w:hAnsi="Arial"/>
      <w:sz w:val="24"/>
      <w:lang w:val="en-US" w:eastAsia="zh-CN" w:bidi="ar-SA"/>
    </w:rPr>
  </w:style>
  <w:style w:type="character" w:customStyle="1" w:styleId="B1Car">
    <w:name w:val="B1+ Car"/>
    <w:link w:val="B1"/>
    <w:qFormat/>
    <w:rsid w:val="006F35DA"/>
    <w:rPr>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6F35D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6F35DA"/>
    <w:rPr>
      <w:color w:val="605E5C"/>
      <w:shd w:val="clear" w:color="auto" w:fill="E1DFDD"/>
    </w:rPr>
  </w:style>
  <w:style w:type="paragraph" w:customStyle="1" w:styleId="Style86">
    <w:name w:val="_Style 86"/>
    <w:uiPriority w:val="99"/>
    <w:semiHidden/>
    <w:qFormat/>
    <w:rsid w:val="006F35DA"/>
    <w:pPr>
      <w:spacing w:after="160" w:line="259" w:lineRule="auto"/>
    </w:pPr>
    <w:rPr>
      <w:rFonts w:eastAsia="MS Mincho"/>
      <w:lang w:val="en-GB" w:eastAsia="en-US"/>
    </w:rPr>
  </w:style>
  <w:style w:type="paragraph" w:customStyle="1" w:styleId="tac00">
    <w:name w:val="tac0"/>
    <w:basedOn w:val="Normal"/>
    <w:qFormat/>
    <w:rsid w:val="006F35DA"/>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6F35DA"/>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6F35DA"/>
    <w:pPr>
      <w:overflowPunct w:val="0"/>
      <w:autoSpaceDE w:val="0"/>
      <w:autoSpaceDN w:val="0"/>
      <w:adjustRightInd w:val="0"/>
      <w:textAlignment w:val="baseline"/>
    </w:pPr>
    <w:rPr>
      <w:rFonts w:ascii="Arial" w:eastAsia="Times New Roman" w:hAnsi="Arial"/>
      <w:lang w:eastAsia="en-GB"/>
    </w:rPr>
  </w:style>
  <w:style w:type="character" w:customStyle="1" w:styleId="24">
    <w:name w:val="明显强调2"/>
    <w:uiPriority w:val="21"/>
    <w:qFormat/>
    <w:rsid w:val="006F35DA"/>
    <w:rPr>
      <w:b/>
      <w:bCs/>
      <w:i/>
      <w:iCs/>
      <w:color w:val="4F81BD"/>
    </w:rPr>
  </w:style>
  <w:style w:type="paragraph" w:customStyle="1" w:styleId="122">
    <w:name w:val="修订12"/>
    <w:hidden/>
    <w:semiHidden/>
    <w:qFormat/>
    <w:rsid w:val="006F35DA"/>
    <w:rPr>
      <w:rFonts w:eastAsia="Batang"/>
      <w:lang w:val="en-GB" w:eastAsia="en-US"/>
    </w:rPr>
  </w:style>
  <w:style w:type="paragraph" w:styleId="MacroText">
    <w:name w:val="macro"/>
    <w:link w:val="MacroTextChar"/>
    <w:uiPriority w:val="99"/>
    <w:qFormat/>
    <w:rsid w:val="006F35D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rPr>
  </w:style>
  <w:style w:type="character" w:customStyle="1" w:styleId="MacroTextChar">
    <w:name w:val="Macro Text Char"/>
    <w:basedOn w:val="DefaultParagraphFont"/>
    <w:link w:val="MacroText"/>
    <w:uiPriority w:val="99"/>
    <w:qFormat/>
    <w:rsid w:val="006F35DA"/>
    <w:rPr>
      <w:rFonts w:ascii="Courier New" w:hAnsi="Courier New"/>
      <w:kern w:val="2"/>
      <w:sz w:val="24"/>
      <w:lang w:val="en-US"/>
    </w:rPr>
  </w:style>
  <w:style w:type="paragraph" w:styleId="Index8">
    <w:name w:val="index 8"/>
    <w:basedOn w:val="Normal"/>
    <w:next w:val="Normal"/>
    <w:uiPriority w:val="99"/>
    <w:qFormat/>
    <w:rsid w:val="006F35DA"/>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6F35DA"/>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6F35DA"/>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6F35DA"/>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6F35DA"/>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6F35DA"/>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6F35DA"/>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a">
    <w:name w:val="参考资料列表"/>
    <w:basedOn w:val="List"/>
    <w:link w:val="Char3"/>
    <w:qFormat/>
    <w:rsid w:val="006F35DA"/>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a"/>
    <w:qFormat/>
    <w:rsid w:val="006F35DA"/>
    <w:rPr>
      <w:sz w:val="21"/>
      <w:szCs w:val="22"/>
      <w:lang w:val="en-GB"/>
    </w:rPr>
  </w:style>
  <w:style w:type="character" w:customStyle="1" w:styleId="ab">
    <w:name w:val="文稿抬头"/>
    <w:qFormat/>
    <w:rsid w:val="006F35DA"/>
    <w:rPr>
      <w:rFonts w:eastAsia="MS Mincho"/>
      <w:b/>
      <w:bCs/>
      <w:sz w:val="24"/>
    </w:rPr>
  </w:style>
  <w:style w:type="paragraph" w:customStyle="1" w:styleId="Revisin">
    <w:name w:val="Revisión"/>
    <w:hidden/>
    <w:uiPriority w:val="99"/>
    <w:semiHidden/>
    <w:qFormat/>
    <w:rsid w:val="006F35DA"/>
    <w:pPr>
      <w:spacing w:before="180" w:after="180"/>
      <w:ind w:left="1134" w:hanging="1134"/>
      <w:jc w:val="both"/>
    </w:pPr>
    <w:rPr>
      <w:lang w:val="en-GB" w:eastAsia="en-US"/>
    </w:rPr>
  </w:style>
  <w:style w:type="paragraph" w:customStyle="1" w:styleId="ac">
    <w:name w:val="文稿标题"/>
    <w:basedOn w:val="Normal"/>
    <w:uiPriority w:val="99"/>
    <w:qFormat/>
    <w:rsid w:val="006F35DA"/>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d">
    <w:name w:val="标题线"/>
    <w:basedOn w:val="Normal"/>
    <w:uiPriority w:val="99"/>
    <w:qFormat/>
    <w:rsid w:val="006F35DA"/>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link w:val="NormalIndent"/>
    <w:qFormat/>
    <w:locked/>
    <w:rsid w:val="006F35DA"/>
    <w:rPr>
      <w:rFonts w:eastAsia="MS Mincho"/>
      <w:lang w:val="it-IT" w:eastAsia="en-GB"/>
    </w:rPr>
  </w:style>
  <w:style w:type="paragraph" w:customStyle="1" w:styleId="Doc-text2">
    <w:name w:val="Doc-text2"/>
    <w:basedOn w:val="Normal"/>
    <w:link w:val="Doc-text2Char"/>
    <w:qFormat/>
    <w:rsid w:val="006F35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6F35DA"/>
    <w:rPr>
      <w:rFonts w:ascii="Arial" w:eastAsia="MS Mincho" w:hAnsi="Arial"/>
      <w:szCs w:val="24"/>
      <w:lang w:val="en-GB" w:eastAsia="en-GB"/>
    </w:rPr>
  </w:style>
  <w:style w:type="paragraph" w:customStyle="1" w:styleId="Doc-titleJK">
    <w:name w:val="Doc-title_JK"/>
    <w:basedOn w:val="Normal"/>
    <w:next w:val="Doc-text2JK"/>
    <w:link w:val="Doc-titleJKChar"/>
    <w:qFormat/>
    <w:rsid w:val="006F35DA"/>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6F35DA"/>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6F35DA"/>
    <w:rPr>
      <w:rFonts w:eastAsia="MS Mincho"/>
      <w:szCs w:val="24"/>
      <w:lang w:val="en-GB" w:eastAsia="en-GB"/>
    </w:rPr>
  </w:style>
  <w:style w:type="character" w:customStyle="1" w:styleId="Doc-titleJKChar">
    <w:name w:val="Doc-title_JK Char"/>
    <w:link w:val="Doc-titleJK"/>
    <w:qFormat/>
    <w:rsid w:val="006F35DA"/>
    <w:rPr>
      <w:rFonts w:eastAsia="MS Mincho"/>
      <w:color w:val="0000FF"/>
      <w:szCs w:val="24"/>
      <w:lang w:val="en-GB" w:eastAsia="en-GB"/>
    </w:rPr>
  </w:style>
  <w:style w:type="paragraph" w:customStyle="1" w:styleId="1">
    <w:name w:val="样式 标题 1 + 小三"/>
    <w:basedOn w:val="Heading1"/>
    <w:uiPriority w:val="99"/>
    <w:qFormat/>
    <w:rsid w:val="006F35DA"/>
    <w:pPr>
      <w:numPr>
        <w:numId w:val="25"/>
      </w:numPr>
      <w:pBdr>
        <w:top w:val="none" w:sz="0" w:space="0" w:color="auto"/>
      </w:pBdr>
      <w:tabs>
        <w:tab w:val="left" w:pos="600"/>
      </w:tabs>
      <w:spacing w:before="120" w:after="120"/>
      <w:jc w:val="both"/>
    </w:pPr>
    <w:rPr>
      <w:sz w:val="30"/>
      <w:szCs w:val="30"/>
      <w:lang w:eastAsia="en-GB"/>
    </w:rPr>
  </w:style>
  <w:style w:type="paragraph" w:customStyle="1" w:styleId="Normal0">
    <w:name w:val="Normal0"/>
    <w:uiPriority w:val="99"/>
    <w:qFormat/>
    <w:rsid w:val="006F35DA"/>
    <w:pPr>
      <w:jc w:val="center"/>
    </w:pPr>
    <w:rPr>
      <w:lang w:val="en-US" w:eastAsia="en-US"/>
    </w:rPr>
  </w:style>
  <w:style w:type="paragraph" w:customStyle="1" w:styleId="Title2">
    <w:name w:val="Title 2"/>
    <w:basedOn w:val="Normal0"/>
    <w:next w:val="Title"/>
    <w:uiPriority w:val="99"/>
    <w:qFormat/>
    <w:rsid w:val="006F35DA"/>
    <w:pPr>
      <w:spacing w:before="120" w:after="120"/>
    </w:pPr>
    <w:rPr>
      <w:rFonts w:ascii="Book Antiqua" w:hAnsi="Book Antiqua"/>
      <w:b/>
    </w:rPr>
  </w:style>
  <w:style w:type="paragraph" w:customStyle="1" w:styleId="abstract">
    <w:name w:val="abstract"/>
    <w:basedOn w:val="Normal"/>
    <w:next w:val="Normal"/>
    <w:uiPriority w:val="99"/>
    <w:qFormat/>
    <w:rsid w:val="006F35DA"/>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Normal"/>
    <w:uiPriority w:val="99"/>
    <w:qFormat/>
    <w:rsid w:val="006F35DA"/>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6F35DA"/>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6F35DA"/>
    <w:pPr>
      <w:widowControl w:val="0"/>
      <w:numPr>
        <w:ilvl w:val="0"/>
        <w:numId w:val="0"/>
      </w:numPr>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F35DA"/>
    <w:pPr>
      <w:pageBreakBefore/>
      <w:widowControl w:val="0"/>
      <w:numPr>
        <w:numId w:val="0"/>
      </w:numPr>
      <w:pBdr>
        <w:top w:val="none" w:sz="0" w:space="0" w:color="auto"/>
      </w:pBdr>
      <w:tabs>
        <w:tab w:val="left" w:pos="432"/>
      </w:tabs>
      <w:spacing w:before="120" w:after="120"/>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F35DA"/>
  </w:style>
  <w:style w:type="paragraph" w:customStyle="1" w:styleId="2ChapterXXStatementh22Header2l2Level2Headhea">
    <w:name w:val="样式 标题 2Chapter X.X. Statementh22Header 2l2Level 2 Headhea..."/>
    <w:basedOn w:val="Heading2"/>
    <w:uiPriority w:val="99"/>
    <w:qFormat/>
    <w:rsid w:val="006F35DA"/>
    <w:pPr>
      <w:keepLines w:val="0"/>
      <w:widowControl w:val="0"/>
      <w:numPr>
        <w:ilvl w:val="0"/>
        <w:numId w:val="0"/>
      </w:numPr>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6F35DA"/>
    <w:pPr>
      <w:keepLines w:val="0"/>
      <w:widowControl w:val="0"/>
      <w:numPr>
        <w:ilvl w:val="0"/>
        <w:numId w:val="0"/>
      </w:numPr>
      <w:tabs>
        <w:tab w:val="left" w:pos="864"/>
      </w:tabs>
      <w:spacing w:beforeLines="25" w:afterLines="25" w:after="120"/>
      <w:ind w:left="864" w:hanging="864"/>
    </w:pPr>
    <w:rPr>
      <w:rFonts w:eastAsia="SimHei" w:cs="SimSun"/>
      <w:kern w:val="2"/>
      <w:sz w:val="21"/>
      <w:lang w:eastAsia="zh-CN"/>
    </w:rPr>
  </w:style>
  <w:style w:type="paragraph" w:customStyle="1" w:styleId="ae">
    <w:name w:val="图片说明"/>
    <w:basedOn w:val="Normal"/>
    <w:next w:val="Normal"/>
    <w:uiPriority w:val="99"/>
    <w:qFormat/>
    <w:rsid w:val="006F35D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Normal"/>
    <w:link w:val="TJChar"/>
    <w:qFormat/>
    <w:rsid w:val="006F35DA"/>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6F35DA"/>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F35DA"/>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6F35DA"/>
    <w:pPr>
      <w:keepNext/>
      <w:numPr>
        <w:numId w:val="26"/>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Normal"/>
    <w:uiPriority w:val="99"/>
    <w:qFormat/>
    <w:rsid w:val="006F35D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F35DA"/>
    <w:rPr>
      <w:sz w:val="24"/>
      <w:lang w:val="en-US" w:eastAsia="en-US"/>
    </w:rPr>
  </w:style>
  <w:style w:type="character" w:customStyle="1" w:styleId="TableNo0">
    <w:name w:val="Table_No Знак"/>
    <w:link w:val="TableNo"/>
    <w:qFormat/>
    <w:locked/>
    <w:rsid w:val="006F35DA"/>
    <w:rPr>
      <w:rFonts w:eastAsiaTheme="minorEastAsia"/>
      <w:caps/>
      <w:lang w:val="en-GB" w:eastAsia="en-GB"/>
    </w:rPr>
  </w:style>
  <w:style w:type="paragraph" w:customStyle="1" w:styleId="Agreement">
    <w:name w:val="Agreement"/>
    <w:basedOn w:val="Normal"/>
    <w:next w:val="Normal"/>
    <w:uiPriority w:val="99"/>
    <w:qFormat/>
    <w:rsid w:val="006F35DA"/>
    <w:pPr>
      <w:numPr>
        <w:numId w:val="27"/>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F35D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F35DA"/>
    <w:pPr>
      <w:numPr>
        <w:numId w:val="28"/>
      </w:numPr>
      <w:overflowPunct w:val="0"/>
      <w:autoSpaceDE w:val="0"/>
      <w:autoSpaceDN w:val="0"/>
      <w:adjustRightInd w:val="0"/>
      <w:spacing w:before="40" w:after="0"/>
      <w:textAlignment w:val="baseline"/>
    </w:pPr>
    <w:rPr>
      <w:rFonts w:ascii="Arial" w:eastAsia="MS Mincho" w:hAnsi="Arial" w:cs="Arial"/>
      <w:b/>
      <w:szCs w:val="24"/>
      <w:lang w:val="sv-SE" w:eastAsia="zh-CN"/>
    </w:rPr>
  </w:style>
  <w:style w:type="paragraph" w:customStyle="1" w:styleId="EmailDiscussion2">
    <w:name w:val="EmailDiscussion2"/>
    <w:basedOn w:val="Normal"/>
    <w:uiPriority w:val="99"/>
    <w:qFormat/>
    <w:rsid w:val="006F35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6F35DA"/>
    <w:rPr>
      <w:rFonts w:asciiTheme="minorHAnsi" w:eastAsiaTheme="minorEastAsia" w:hAnsiTheme="minorHAnsi" w:cstheme="minorBidi"/>
      <w:kern w:val="2"/>
      <w:sz w:val="18"/>
      <w:szCs w:val="18"/>
    </w:rPr>
  </w:style>
  <w:style w:type="character" w:customStyle="1" w:styleId="font11">
    <w:name w:val="font11"/>
    <w:basedOn w:val="DefaultParagraphFont"/>
    <w:qFormat/>
    <w:rsid w:val="006F35DA"/>
    <w:rPr>
      <w:rFonts w:ascii="Arial" w:hAnsi="Arial" w:cs="Arial" w:hint="default"/>
      <w:color w:val="000000"/>
      <w:sz w:val="18"/>
      <w:szCs w:val="18"/>
      <w:u w:val="none"/>
      <w:vertAlign w:val="superscript"/>
    </w:rPr>
  </w:style>
  <w:style w:type="character" w:customStyle="1" w:styleId="font31">
    <w:name w:val="font31"/>
    <w:basedOn w:val="DefaultParagraphFont"/>
    <w:qFormat/>
    <w:rsid w:val="006F35DA"/>
    <w:rPr>
      <w:rFonts w:ascii="Arial" w:hAnsi="Arial" w:cs="Arial" w:hint="default"/>
      <w:color w:val="000000"/>
      <w:sz w:val="18"/>
      <w:szCs w:val="18"/>
      <w:u w:val="none"/>
    </w:rPr>
  </w:style>
  <w:style w:type="character" w:customStyle="1" w:styleId="font21">
    <w:name w:val="font21"/>
    <w:basedOn w:val="DefaultParagraphFont"/>
    <w:qFormat/>
    <w:rsid w:val="006F35DA"/>
    <w:rPr>
      <w:rFonts w:ascii="Arial" w:hAnsi="Arial" w:cs="Arial" w:hint="default"/>
      <w:color w:val="000000"/>
      <w:sz w:val="18"/>
      <w:szCs w:val="18"/>
      <w:u w:val="none"/>
    </w:rPr>
  </w:style>
  <w:style w:type="character" w:customStyle="1" w:styleId="font41">
    <w:name w:val="font41"/>
    <w:basedOn w:val="DefaultParagraphFont"/>
    <w:qFormat/>
    <w:rsid w:val="006F35DA"/>
    <w:rPr>
      <w:rFonts w:ascii="Arial" w:hAnsi="Arial" w:cs="Arial" w:hint="default"/>
      <w:color w:val="000000"/>
      <w:sz w:val="18"/>
      <w:szCs w:val="18"/>
      <w:u w:val="none"/>
    </w:rPr>
  </w:style>
  <w:style w:type="table" w:styleId="TableGrid17">
    <w:name w:val="Table Grid 1"/>
    <w:basedOn w:val="TableNormal"/>
    <w:qFormat/>
    <w:rsid w:val="006F35DA"/>
    <w:pPr>
      <w:spacing w:after="180"/>
    </w:pPr>
    <w:rPr>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6F35DA"/>
    <w:rPr>
      <w:rFonts w:ascii="CG Times (WN)" w:eastAsiaTheme="minorEastAsia"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F35DA"/>
    <w:rPr>
      <w:rFonts w:ascii="CG Times (WN)" w:eastAsia="Times New Roman" w:hAnsi="CG Times (WN)"/>
      <w:lang w:val="en-GB" w:eastAsia="en-US"/>
    </w:rPr>
  </w:style>
  <w:style w:type="character" w:customStyle="1" w:styleId="Style115">
    <w:name w:val="_Style 115"/>
    <w:uiPriority w:val="31"/>
    <w:qFormat/>
    <w:rsid w:val="006F35DA"/>
    <w:rPr>
      <w:smallCaps/>
      <w:color w:val="5A5A5A"/>
    </w:rPr>
  </w:style>
  <w:style w:type="table" w:customStyle="1" w:styleId="113">
    <w:name w:val="网格型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F35DA"/>
    <w:rPr>
      <w:rFonts w:eastAsia="MS Mincho"/>
      <w:lang w:val="en-US"/>
    </w:rPr>
    <w:tblPr/>
  </w:style>
  <w:style w:type="table" w:customStyle="1" w:styleId="TableGrid54">
    <w:name w:val="Table Grid54"/>
    <w:basedOn w:val="TableNormal"/>
    <w:uiPriority w:val="39"/>
    <w:qFormat/>
    <w:rsid w:val="006F35DA"/>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F35DA"/>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F35DA"/>
    <w:rPr>
      <w:rFonts w:eastAsia="MS Mincho"/>
      <w:lang w:val="en-US"/>
    </w:rPr>
    <w:tblPr/>
  </w:style>
  <w:style w:type="table" w:customStyle="1" w:styleId="TableGrid511">
    <w:name w:val="Table Grid511"/>
    <w:basedOn w:val="TableNormal"/>
    <w:qFormat/>
    <w:rsid w:val="006F35DA"/>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F35DA"/>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6F35DA"/>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F35DA"/>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6F35DA"/>
    <w:rPr>
      <w:rFonts w:eastAsia="Batang"/>
      <w:lang w:val="en-GB" w:eastAsia="en-US"/>
    </w:rPr>
  </w:style>
  <w:style w:type="paragraph" w:customStyle="1" w:styleId="Style91">
    <w:name w:val="_Style 91"/>
    <w:uiPriority w:val="99"/>
    <w:semiHidden/>
    <w:qFormat/>
    <w:rsid w:val="006F35DA"/>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6F35DA"/>
    <w:rPr>
      <w:smallCaps/>
      <w:color w:val="5A5A5A"/>
    </w:rPr>
  </w:style>
  <w:style w:type="table" w:customStyle="1" w:styleId="TableGrid91">
    <w:name w:val="Table Grid9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F35DA"/>
    <w:pPr>
      <w:spacing w:after="180"/>
    </w:pPr>
    <w:rPr>
      <w:rFonts w:ascii="Tms Rmn" w:hAnsi="Tms Rm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6F35DA"/>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Style79">
    <w:name w:val="_Style 79"/>
    <w:uiPriority w:val="99"/>
    <w:semiHidden/>
    <w:qFormat/>
    <w:rsid w:val="006F35DA"/>
    <w:pPr>
      <w:spacing w:after="160" w:line="259" w:lineRule="auto"/>
    </w:pPr>
    <w:rPr>
      <w:rFonts w:eastAsia="MS Mincho"/>
      <w:lang w:val="en-GB" w:eastAsia="en-US"/>
    </w:rPr>
  </w:style>
  <w:style w:type="paragraph" w:customStyle="1" w:styleId="1d">
    <w:name w:val="変更箇所1"/>
    <w:semiHidden/>
    <w:qFormat/>
    <w:rsid w:val="006F35DA"/>
    <w:pPr>
      <w:autoSpaceDN w:val="0"/>
    </w:pPr>
    <w:rPr>
      <w:rFonts w:eastAsia="MS Mincho"/>
      <w:lang w:val="en-GB" w:eastAsia="en-US"/>
    </w:rPr>
  </w:style>
  <w:style w:type="paragraph" w:customStyle="1" w:styleId="26">
    <w:name w:val="変更箇所2"/>
    <w:semiHidden/>
    <w:qFormat/>
    <w:rsid w:val="006F35DA"/>
    <w:pPr>
      <w:autoSpaceDN w:val="0"/>
    </w:pPr>
    <w:rPr>
      <w:rFonts w:eastAsia="MS Mincho"/>
      <w:lang w:val="en-GB" w:eastAsia="en-US"/>
    </w:rPr>
  </w:style>
  <w:style w:type="table" w:customStyle="1" w:styleId="230">
    <w:name w:val="古典型 23"/>
    <w:basedOn w:val="TableNormal"/>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6F35D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6F35D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F35D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6F35DA"/>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F35DA"/>
    <w:pPr>
      <w:overflowPunct w:val="0"/>
      <w:autoSpaceDE w:val="0"/>
      <w:autoSpaceDN w:val="0"/>
      <w:adjustRightInd w:val="0"/>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F35DA"/>
    <w:pPr>
      <w:overflowPunct w:val="0"/>
      <w:autoSpaceDE w:val="0"/>
      <w:autoSpaceDN w:val="0"/>
      <w:adjustRightInd w:val="0"/>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6F35DA"/>
    <w:rPr>
      <w:lang w:val="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6F35DA"/>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6F35DA"/>
    <w:rPr>
      <w:smallCaps/>
      <w:color w:val="5A5A5A"/>
    </w:rPr>
  </w:style>
  <w:style w:type="paragraph" w:customStyle="1" w:styleId="TOC11">
    <w:name w:val="TOC 标题11"/>
    <w:basedOn w:val="Heading1"/>
    <w:next w:val="Normal"/>
    <w:uiPriority w:val="39"/>
    <w:unhideWhenUsed/>
    <w:qFormat/>
    <w:rsid w:val="006F35DA"/>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eastAsia="en-GB"/>
    </w:rPr>
  </w:style>
  <w:style w:type="character" w:customStyle="1" w:styleId="font01">
    <w:name w:val="font01"/>
    <w:basedOn w:val="DefaultParagraphFont"/>
    <w:qFormat/>
    <w:rsid w:val="006F35DA"/>
    <w:rPr>
      <w:rFonts w:ascii="Arial" w:hAnsi="Arial" w:cs="Arial" w:hint="default"/>
      <w:color w:val="000000"/>
      <w:sz w:val="18"/>
      <w:szCs w:val="18"/>
      <w:u w:val="none"/>
      <w:vertAlign w:val="superscript"/>
    </w:rPr>
  </w:style>
  <w:style w:type="character" w:customStyle="1" w:styleId="font51">
    <w:name w:val="font51"/>
    <w:basedOn w:val="DefaultParagraphFont"/>
    <w:qFormat/>
    <w:rsid w:val="006F35DA"/>
    <w:rPr>
      <w:rFonts w:ascii="Arial" w:hAnsi="Arial" w:cs="Arial" w:hint="default"/>
      <w:color w:val="000000"/>
      <w:sz w:val="21"/>
      <w:szCs w:val="21"/>
      <w:u w:val="none"/>
    </w:rPr>
  </w:style>
  <w:style w:type="character" w:customStyle="1" w:styleId="27">
    <w:name w:val="不明显参考2"/>
    <w:uiPriority w:val="31"/>
    <w:qFormat/>
    <w:rsid w:val="006F35DA"/>
    <w:rPr>
      <w:smallCaps/>
      <w:color w:val="5A5A5A"/>
    </w:rPr>
  </w:style>
  <w:style w:type="paragraph" w:customStyle="1" w:styleId="TOC20">
    <w:name w:val="TOC 标题2"/>
    <w:basedOn w:val="Heading1"/>
    <w:next w:val="Normal"/>
    <w:uiPriority w:val="39"/>
    <w:unhideWhenUsed/>
    <w:qFormat/>
    <w:rsid w:val="006F35DA"/>
    <w:pPr>
      <w:numPr>
        <w:numId w:val="0"/>
      </w:numPr>
      <w:spacing w:after="0" w:line="259" w:lineRule="auto"/>
      <w:ind w:left="1134" w:hanging="1134"/>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6F35D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6F35DA"/>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6F35DA"/>
    <w:rPr>
      <w:rFonts w:eastAsia="Batang"/>
      <w:lang w:val="en-GB" w:eastAsia="en-US"/>
    </w:rPr>
  </w:style>
  <w:style w:type="table" w:customStyle="1" w:styleId="TableGrid256">
    <w:name w:val="Table Grid256"/>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F35D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F35DA"/>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F35DA"/>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F35DA"/>
    <w:rPr>
      <w:rFonts w:eastAsia="MS Mincho"/>
      <w:lang w:val="en-GB" w:eastAsia="en-US"/>
    </w:rPr>
    <w:tblPr/>
  </w:style>
  <w:style w:type="table" w:customStyle="1" w:styleId="TableGrid65">
    <w:name w:val="Table Grid6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F35D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F35DA"/>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F35DA"/>
    <w:rPr>
      <w:rFonts w:eastAsia="MS Mincho"/>
      <w:lang w:val="en-GB" w:eastAsia="en-US"/>
    </w:rPr>
    <w:tblPr/>
  </w:style>
  <w:style w:type="table" w:customStyle="1" w:styleId="Tabellengitternetz1122">
    <w:name w:val="Tabellengitternetz1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F35DA"/>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F35DA"/>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F35DA"/>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F35DA"/>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F35DA"/>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6F35DA"/>
    <w:rPr>
      <w:color w:val="605E5C"/>
      <w:shd w:val="clear" w:color="auto" w:fill="E1DFDD"/>
    </w:rPr>
  </w:style>
  <w:style w:type="table" w:customStyle="1" w:styleId="270">
    <w:name w:val="古典型 27"/>
    <w:basedOn w:val="TableNormal"/>
    <w:next w:val="TableClassic2"/>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semiHidden/>
    <w:unhideWhenUsed/>
    <w:qFormat/>
    <w:rsid w:val="006F35DA"/>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F35DA"/>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6F35DA"/>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6F35DA"/>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F35DA"/>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F35DA"/>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6F35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F35D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F35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F35D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F35D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6F35DA"/>
    <w:pPr>
      <w:spacing w:after="180"/>
    </w:pPr>
    <w:rPr>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F35DA"/>
    <w:rPr>
      <w:rFonts w:ascii="CG Times (WN)" w:eastAsiaTheme="minorEastAsia"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F35DA"/>
    <w:rPr>
      <w:rFonts w:eastAsia="MS Mincho"/>
      <w:lang w:val="en-US"/>
    </w:rPr>
    <w:tblPr/>
  </w:style>
  <w:style w:type="table" w:customStyle="1" w:styleId="TableGrid541">
    <w:name w:val="Table Grid541"/>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F35DA"/>
    <w:rPr>
      <w:rFonts w:eastAsia="MS Mincho"/>
      <w:lang w:val="en-US"/>
    </w:rPr>
    <w:tblPr/>
  </w:style>
  <w:style w:type="table" w:customStyle="1" w:styleId="TableGrid5111">
    <w:name w:val="Table Grid511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F35DA"/>
    <w:pPr>
      <w:spacing w:after="180"/>
    </w:pPr>
    <w:rPr>
      <w:rFonts w:ascii="Tms Rmn" w:hAnsi="Tms Rm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F35D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F35D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F35D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F35DA"/>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F35DA"/>
    <w:pPr>
      <w:overflowPunct w:val="0"/>
      <w:autoSpaceDE w:val="0"/>
      <w:autoSpaceDN w:val="0"/>
      <w:adjustRightInd w:val="0"/>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F35DA"/>
    <w:pPr>
      <w:overflowPunct w:val="0"/>
      <w:autoSpaceDE w:val="0"/>
      <w:autoSpaceDN w:val="0"/>
      <w:adjustRightInd w:val="0"/>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F35DA"/>
    <w:rPr>
      <w:lang w:val="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6F35DA"/>
    <w:pPr>
      <w:numPr>
        <w:ilvl w:val="0"/>
        <w:numId w:val="0"/>
      </w:numPr>
      <w:ind w:left="1985" w:hanging="1985"/>
    </w:pPr>
    <w:rPr>
      <w:rFonts w:eastAsia="Times New Roman"/>
      <w:lang w:eastAsia="en-GB"/>
    </w:rPr>
  </w:style>
  <w:style w:type="paragraph" w:customStyle="1" w:styleId="Header7">
    <w:name w:val="Header 7"/>
    <w:basedOn w:val="H6"/>
    <w:rsid w:val="006F35DA"/>
    <w:pPr>
      <w:numPr>
        <w:ilvl w:val="0"/>
        <w:numId w:val="0"/>
      </w:numPr>
      <w:ind w:left="1985" w:hanging="1985"/>
    </w:pPr>
    <w:rPr>
      <w:rFonts w:eastAsia="Times New Roman"/>
      <w:lang w:eastAsia="en-GB"/>
    </w:rPr>
  </w:style>
  <w:style w:type="paragraph" w:customStyle="1" w:styleId="TOC94">
    <w:name w:val="TOC 94"/>
    <w:basedOn w:val="TOC8"/>
    <w:qFormat/>
    <w:rsid w:val="006F35DA"/>
    <w:pPr>
      <w:keepNext/>
      <w:ind w:left="1418" w:hanging="1418"/>
    </w:pPr>
    <w:rPr>
      <w:rFonts w:eastAsia="MS Mincho"/>
      <w:noProof w:val="0"/>
      <w:lang w:eastAsia="en-GB"/>
    </w:rPr>
  </w:style>
  <w:style w:type="paragraph" w:customStyle="1" w:styleId="Caption4">
    <w:name w:val="Caption4"/>
    <w:basedOn w:val="Normal"/>
    <w:next w:val="Normal"/>
    <w:qFormat/>
    <w:rsid w:val="006F35D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6F35D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6F35DA"/>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CharCharCharCharCharCharCharCharCharCharCharCharChar">
    <w:name w:val="Char Char1 Char Char Char Char Char Char Char Char Char Char Char Char Char Char Char"/>
    <w:semiHidden/>
    <w:rsid w:val="006F35DA"/>
    <w:pPr>
      <w:keepNext/>
      <w:tabs>
        <w:tab w:val="left" w:pos="360"/>
      </w:tabs>
      <w:autoSpaceDE w:val="0"/>
      <w:autoSpaceDN w:val="0"/>
      <w:adjustRightInd w:val="0"/>
      <w:spacing w:before="60" w:after="60"/>
      <w:ind w:left="360" w:hanging="360"/>
      <w:jc w:val="both"/>
    </w:pPr>
    <w:rPr>
      <w:rFonts w:ascii="Arial" w:hAnsi="Arial" w:cs="Arial"/>
      <w:color w:val="0000FF"/>
      <w:kern w:val="2"/>
      <w:lang w:val="en-US"/>
    </w:rPr>
  </w:style>
  <w:style w:type="paragraph" w:customStyle="1" w:styleId="bodytext4">
    <w:name w:val="bodytext4"/>
    <w:basedOn w:val="BodyText"/>
    <w:rsid w:val="006F35DA"/>
    <w:pPr>
      <w:numPr>
        <w:numId w:val="29"/>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lang w:eastAsia="en-GB"/>
    </w:rPr>
  </w:style>
  <w:style w:type="character" w:customStyle="1" w:styleId="B12">
    <w:name w:val="B1 (文字)"/>
    <w:rsid w:val="006F35DA"/>
    <w:rPr>
      <w:lang w:val="en-GB" w:eastAsia="ja-JP" w:bidi="ar-SA"/>
    </w:rPr>
  </w:style>
  <w:style w:type="paragraph" w:customStyle="1" w:styleId="a1">
    <w:name w:val="参考文献"/>
    <w:basedOn w:val="Normal"/>
    <w:qFormat/>
    <w:rsid w:val="006F35DA"/>
    <w:pPr>
      <w:keepLines/>
      <w:numPr>
        <w:numId w:val="30"/>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6F35DA"/>
    <w:pPr>
      <w:overflowPunct w:val="0"/>
      <w:autoSpaceDE w:val="0"/>
      <w:autoSpaceDN w:val="0"/>
      <w:adjustRightInd w:val="0"/>
      <w:textAlignment w:val="baseline"/>
    </w:pPr>
    <w:rPr>
      <w:lang w:eastAsia="ja-JP"/>
    </w:rPr>
  </w:style>
  <w:style w:type="character" w:customStyle="1" w:styleId="3GPPChar">
    <w:name w:val="3GPP 正文 Char"/>
    <w:link w:val="3GPP"/>
    <w:rsid w:val="006F35DA"/>
    <w:rPr>
      <w:lang w:val="en-GB" w:eastAsia="ja-JP"/>
    </w:rPr>
  </w:style>
  <w:style w:type="paragraph" w:customStyle="1" w:styleId="Norma">
    <w:name w:val="Norma"/>
    <w:basedOn w:val="Heading1"/>
    <w:rsid w:val="006F35DA"/>
    <w:pPr>
      <w:numPr>
        <w:numId w:val="0"/>
      </w:numPr>
      <w:ind w:left="1134" w:hanging="1134"/>
    </w:pPr>
    <w:rPr>
      <w:rFonts w:eastAsia="Malgun Gothic"/>
      <w:szCs w:val="36"/>
      <w:lang w:eastAsia="sv-SE"/>
    </w:rPr>
  </w:style>
  <w:style w:type="paragraph" w:customStyle="1" w:styleId="body">
    <w:name w:val="body"/>
    <w:basedOn w:val="Normal"/>
    <w:rsid w:val="006F35D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6F35DA"/>
    <w:rPr>
      <w:rFonts w:ascii="Arial" w:hAnsi="Arial"/>
      <w:lang w:val="en-US" w:eastAsia="en-GB"/>
    </w:rPr>
  </w:style>
  <w:style w:type="paragraph" w:customStyle="1" w:styleId="AL">
    <w:name w:val="AL"/>
    <w:basedOn w:val="TAL"/>
    <w:rsid w:val="006F35DA"/>
    <w:pPr>
      <w:overflowPunct w:val="0"/>
      <w:autoSpaceDE w:val="0"/>
      <w:autoSpaceDN w:val="0"/>
      <w:adjustRightInd w:val="0"/>
      <w:textAlignment w:val="baseline"/>
    </w:pPr>
    <w:rPr>
      <w:rFonts w:ascii="Arial" w:eastAsia="Malgun Gothic" w:hAnsi="Arial"/>
      <w:szCs w:val="18"/>
      <w:lang w:eastAsia="en-GB"/>
    </w:rPr>
  </w:style>
  <w:style w:type="paragraph" w:customStyle="1" w:styleId="Normal1">
    <w:name w:val="Normal 1"/>
    <w:semiHidden/>
    <w:rsid w:val="006F35DA"/>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BodyBest">
    <w:name w:val="BodyBest"/>
    <w:basedOn w:val="Normal"/>
    <w:link w:val="BodyBestChar"/>
    <w:qFormat/>
    <w:rsid w:val="006F35DA"/>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6F35DA"/>
    <w:rPr>
      <w:rFonts w:ascii="Arial" w:eastAsia="MS Mincho" w:hAnsi="Arial"/>
      <w:lang w:val="en-US" w:eastAsia="en-GB"/>
    </w:rPr>
  </w:style>
  <w:style w:type="paragraph" w:customStyle="1" w:styleId="IvDInstructiontext">
    <w:name w:val="IvD Instructiontext"/>
    <w:basedOn w:val="BodyText"/>
    <w:link w:val="IvDInstructiontextChar"/>
    <w:uiPriority w:val="99"/>
    <w:qFormat/>
    <w:rsid w:val="006F35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6F35DA"/>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6F35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6F35DA"/>
    <w:rPr>
      <w:rFonts w:ascii="Arial" w:eastAsia="Malgun Gothic" w:hAnsi="Arial"/>
      <w:spacing w:val="2"/>
      <w:lang w:val="en-US" w:eastAsia="en-GB"/>
    </w:rPr>
  </w:style>
  <w:style w:type="character" w:customStyle="1" w:styleId="tgc">
    <w:name w:val="_tgc"/>
    <w:rsid w:val="006F35DA"/>
  </w:style>
  <w:style w:type="character" w:customStyle="1" w:styleId="Underrubrik2Char3">
    <w:name w:val="Underrubrik2 Char3"/>
    <w:rsid w:val="006F35DA"/>
    <w:rPr>
      <w:rFonts w:ascii="Arial" w:hAnsi="Arial"/>
      <w:sz w:val="28"/>
      <w:lang w:val="en-GB" w:eastAsia="en-US"/>
    </w:rPr>
  </w:style>
  <w:style w:type="paragraph" w:customStyle="1" w:styleId="AC0">
    <w:name w:val="AC"/>
    <w:basedOn w:val="Normal"/>
    <w:rsid w:val="006F35D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6F35D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6F35D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6F35D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F35DA"/>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F35D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F35D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6F35DA"/>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6F35D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6F35D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6F35D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6F35DA"/>
    <w:pPr>
      <w:keepNext/>
      <w:ind w:left="1418" w:hanging="1418"/>
    </w:pPr>
    <w:rPr>
      <w:rFonts w:ascii="Intel Clear" w:eastAsia="Intel Clear" w:hAnsi="Intel Clear" w:cs="Intel Clear"/>
      <w:bCs/>
      <w:szCs w:val="22"/>
      <w:lang w:val="en-US" w:eastAsia="en-GB"/>
    </w:rPr>
  </w:style>
  <w:style w:type="paragraph" w:customStyle="1" w:styleId="1f">
    <w:name w:val="题注1"/>
    <w:basedOn w:val="Normal"/>
    <w:next w:val="Normal"/>
    <w:rsid w:val="006F35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rsid w:val="006F35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16">
    <w:name w:val="Char Char16"/>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5">
    <w:name w:val="Ch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Char5">
    <w:name w:val="Char Char Ch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character" w:customStyle="1" w:styleId="CharChar15">
    <w:name w:val="Char Char15"/>
    <w:rsid w:val="006F35DA"/>
    <w:rPr>
      <w:lang w:val="en-GB" w:eastAsia="ja-JP" w:bidi="ar-SA"/>
    </w:rPr>
  </w:style>
  <w:style w:type="paragraph" w:customStyle="1" w:styleId="1Char5">
    <w:name w:val="(文字) (文字)1 Char (文字) (文字)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1CharChar5">
    <w:name w:val="Char Char1 Char Ch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15">
    <w:name w:val="(文字) (文字)1 Char (文字) (文字) Char (文字) (文字)1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5">
    <w:name w:val="(文字) (文字)1 Char (文字) (文字) Ch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1CharCharCharChar5">
    <w:name w:val="(文字) (文字)1 Char (文字) (文字) Char (文字) (文字)1 Char (文字) (文字) Char Char Ch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CharChar15">
    <w:name w:val="Char Char Char Char1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2CharChar5">
    <w:name w:val="Char Char2 Char Char5"/>
    <w:basedOn w:val="Normal"/>
    <w:rsid w:val="006F35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6F35DA"/>
    <w:rPr>
      <w:rFonts w:ascii="Calibri Light" w:hAnsi="Calibri Light"/>
      <w:lang w:val="nb-NO" w:eastAsia="ja-JP" w:bidi="ar-SA"/>
    </w:rPr>
  </w:style>
  <w:style w:type="paragraph" w:customStyle="1" w:styleId="CharCharCharCharCharChar5">
    <w:name w:val="Char Char Char Char Char Char5"/>
    <w:semiHidden/>
    <w:rsid w:val="006F35DA"/>
    <w:pPr>
      <w:keepNext/>
      <w:autoSpaceDE w:val="0"/>
      <w:autoSpaceDN w:val="0"/>
      <w:adjustRightInd w:val="0"/>
      <w:spacing w:before="60" w:after="60"/>
      <w:ind w:left="567" w:hanging="283"/>
      <w:jc w:val="both"/>
    </w:pPr>
    <w:rPr>
      <w:rFonts w:ascii="Intel Clear" w:hAnsi="Intel Clear" w:cs="Intel Clear"/>
      <w:color w:val="0000FF"/>
      <w:kern w:val="2"/>
      <w:lang w:val="en-US"/>
    </w:rPr>
  </w:style>
  <w:style w:type="paragraph" w:customStyle="1" w:styleId="90">
    <w:name w:val="(文字) (文字)9"/>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arCar5">
    <w:name w:val="Car C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15">
    <w:name w:val="Zchn Zchn1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254">
    <w:name w:val="(文字) (文字)2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350">
    <w:name w:val="(文字) (文字)3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25">
    <w:name w:val="Zchn Zchn2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450">
    <w:name w:val="(文字) (文字)4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52">
    <w:name w:val="(文字) (文字)1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character" w:customStyle="1" w:styleId="CharChar75">
    <w:name w:val="Char Char75"/>
    <w:semiHidden/>
    <w:rsid w:val="006F35DA"/>
    <w:rPr>
      <w:rFonts w:ascii="Intel Clear" w:hAnsi="Intel Clear" w:cs="Intel Clear"/>
      <w:shd w:val="clear" w:color="auto" w:fill="000080"/>
      <w:lang w:val="en-GB" w:eastAsia="en-US"/>
    </w:rPr>
  </w:style>
  <w:style w:type="character" w:customStyle="1" w:styleId="ZchnZchn55">
    <w:name w:val="Zchn Zchn55"/>
    <w:rsid w:val="006F35DA"/>
    <w:rPr>
      <w:rFonts w:ascii="Calibri Light" w:eastAsia="Calibri Light" w:hAnsi="Calibri Light"/>
      <w:lang w:val="nb-NO" w:eastAsia="en-US" w:bidi="ar-SA"/>
    </w:rPr>
  </w:style>
  <w:style w:type="character" w:customStyle="1" w:styleId="CharChar105">
    <w:name w:val="Char Char105"/>
    <w:semiHidden/>
    <w:rsid w:val="006F35DA"/>
    <w:rPr>
      <w:rFonts w:ascii="Intel Clear" w:hAnsi="Intel Clear"/>
      <w:lang w:val="en-GB" w:eastAsia="en-US"/>
    </w:rPr>
  </w:style>
  <w:style w:type="character" w:customStyle="1" w:styleId="CharChar95">
    <w:name w:val="Char Char95"/>
    <w:semiHidden/>
    <w:rsid w:val="006F35DA"/>
    <w:rPr>
      <w:rFonts w:ascii="Intel Clear" w:hAnsi="Intel Clear" w:cs="Intel Clear"/>
      <w:sz w:val="16"/>
      <w:szCs w:val="16"/>
      <w:lang w:val="en-GB" w:eastAsia="en-US"/>
    </w:rPr>
  </w:style>
  <w:style w:type="character" w:customStyle="1" w:styleId="CharChar85">
    <w:name w:val="Char Char85"/>
    <w:semiHidden/>
    <w:rsid w:val="006F35DA"/>
    <w:rPr>
      <w:rFonts w:ascii="Intel Clear" w:hAnsi="Intel Clear"/>
      <w:b/>
      <w:bCs/>
      <w:lang w:val="en-GB" w:eastAsia="en-US"/>
    </w:rPr>
  </w:style>
  <w:style w:type="paragraph" w:customStyle="1" w:styleId="1CharChar1Char5">
    <w:name w:val="(文字) (文字)1 Char (文字) (文字) Char (文字) (文字)1 Char (文字) (文字)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8">
    <w:name w:val="Zchn Zchn8"/>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92">
    <w:name w:val="目录 92"/>
    <w:basedOn w:val="TOC8"/>
    <w:rsid w:val="006F35DA"/>
    <w:pPr>
      <w:keepNext/>
      <w:ind w:left="1418" w:hanging="1418"/>
    </w:pPr>
    <w:rPr>
      <w:rFonts w:ascii="Intel Clear" w:eastAsia="Intel Clear" w:hAnsi="Intel Clear" w:cs="Intel Clear"/>
      <w:lang w:eastAsia="en-GB"/>
    </w:rPr>
  </w:style>
  <w:style w:type="paragraph" w:customStyle="1" w:styleId="2a">
    <w:name w:val="题注2"/>
    <w:basedOn w:val="Normal"/>
    <w:next w:val="Normal"/>
    <w:rsid w:val="006F35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6F35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6F35DA"/>
    <w:rPr>
      <w:rFonts w:ascii="Intel Clear" w:hAnsi="Intel Clear"/>
      <w:sz w:val="36"/>
      <w:lang w:val="en-GB" w:eastAsia="en-US" w:bidi="ar-SA"/>
    </w:rPr>
  </w:style>
  <w:style w:type="character" w:customStyle="1" w:styleId="CharChar285">
    <w:name w:val="Char Char285"/>
    <w:rsid w:val="006F35DA"/>
    <w:rPr>
      <w:rFonts w:ascii="Intel Clear" w:hAnsi="Intel Clear"/>
      <w:sz w:val="32"/>
      <w:lang w:val="en-GB"/>
    </w:rPr>
  </w:style>
  <w:style w:type="paragraph" w:customStyle="1" w:styleId="CharCharCharCharChar4">
    <w:name w:val="Char Char Char Char Ch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4">
    <w:name w:val="Ch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Char4">
    <w:name w:val="Char Char Ch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character" w:customStyle="1" w:styleId="CharChar14">
    <w:name w:val="Char Char14"/>
    <w:rsid w:val="006F35DA"/>
    <w:rPr>
      <w:lang w:val="en-GB" w:eastAsia="ja-JP" w:bidi="ar-SA"/>
    </w:rPr>
  </w:style>
  <w:style w:type="paragraph" w:customStyle="1" w:styleId="1Char4">
    <w:name w:val="(文字) (文字)1 Char (文字) (文字)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1CharChar4">
    <w:name w:val="Char Char1 Char Ch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14">
    <w:name w:val="(文字) (文字)1 Char (文字) (文字) Char (文字) (文字)1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4">
    <w:name w:val="(文字) (文字)1 Char (文字) (文字) Ch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1CharCharCharChar4">
    <w:name w:val="(文字) (文字)1 Char (文字) (文字) Char (文字) (文字)1 Char (文字) (文字) Char Char Ch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CharChar14">
    <w:name w:val="Char Char Char Char1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2CharChar4">
    <w:name w:val="Char Char2 Char Char4"/>
    <w:basedOn w:val="Normal"/>
    <w:rsid w:val="006F35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6F35DA"/>
    <w:rPr>
      <w:rFonts w:ascii="Calibri Light" w:hAnsi="Calibri Light"/>
      <w:lang w:val="nb-NO" w:eastAsia="ja-JP" w:bidi="ar-SA"/>
    </w:rPr>
  </w:style>
  <w:style w:type="paragraph" w:customStyle="1" w:styleId="CharCharCharCharCharChar4">
    <w:name w:val="Char Char Char Char Char Char4"/>
    <w:semiHidden/>
    <w:rsid w:val="006F35DA"/>
    <w:pPr>
      <w:keepNext/>
      <w:autoSpaceDE w:val="0"/>
      <w:autoSpaceDN w:val="0"/>
      <w:adjustRightInd w:val="0"/>
      <w:spacing w:before="60" w:after="60"/>
      <w:ind w:left="567" w:hanging="283"/>
      <w:jc w:val="both"/>
    </w:pPr>
    <w:rPr>
      <w:rFonts w:ascii="Intel Clear" w:hAnsi="Intel Clear" w:cs="Intel Clear"/>
      <w:color w:val="0000FF"/>
      <w:kern w:val="2"/>
      <w:lang w:val="en-US"/>
    </w:rPr>
  </w:style>
  <w:style w:type="paragraph" w:customStyle="1" w:styleId="80">
    <w:name w:val="(文字) (文字)8"/>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arCar4">
    <w:name w:val="Car C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14">
    <w:name w:val="Zchn Zchn1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244">
    <w:name w:val="(文字) (文字)2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342">
    <w:name w:val="(文字) (文字)3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24">
    <w:name w:val="Zchn Zchn2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440">
    <w:name w:val="(文字) (文字)4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43">
    <w:name w:val="(文字) (文字)1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character" w:customStyle="1" w:styleId="CharChar74">
    <w:name w:val="Char Char74"/>
    <w:semiHidden/>
    <w:rsid w:val="006F35DA"/>
    <w:rPr>
      <w:rFonts w:ascii="Intel Clear" w:hAnsi="Intel Clear" w:cs="Intel Clear"/>
      <w:shd w:val="clear" w:color="auto" w:fill="000080"/>
      <w:lang w:val="en-GB" w:eastAsia="en-US"/>
    </w:rPr>
  </w:style>
  <w:style w:type="character" w:customStyle="1" w:styleId="ZchnZchn54">
    <w:name w:val="Zchn Zchn54"/>
    <w:rsid w:val="006F35DA"/>
    <w:rPr>
      <w:rFonts w:ascii="Calibri Light" w:eastAsia="Calibri Light" w:hAnsi="Calibri Light"/>
      <w:lang w:val="nb-NO" w:eastAsia="en-US" w:bidi="ar-SA"/>
    </w:rPr>
  </w:style>
  <w:style w:type="character" w:customStyle="1" w:styleId="CharChar104">
    <w:name w:val="Char Char104"/>
    <w:semiHidden/>
    <w:rsid w:val="006F35DA"/>
    <w:rPr>
      <w:rFonts w:ascii="Intel Clear" w:hAnsi="Intel Clear"/>
      <w:lang w:val="en-GB" w:eastAsia="en-US"/>
    </w:rPr>
  </w:style>
  <w:style w:type="character" w:customStyle="1" w:styleId="CharChar94">
    <w:name w:val="Char Char94"/>
    <w:semiHidden/>
    <w:rsid w:val="006F35DA"/>
    <w:rPr>
      <w:rFonts w:ascii="Intel Clear" w:hAnsi="Intel Clear" w:cs="Intel Clear"/>
      <w:sz w:val="16"/>
      <w:szCs w:val="16"/>
      <w:lang w:val="en-GB" w:eastAsia="en-US"/>
    </w:rPr>
  </w:style>
  <w:style w:type="character" w:customStyle="1" w:styleId="CharChar84">
    <w:name w:val="Char Char84"/>
    <w:semiHidden/>
    <w:rsid w:val="006F35DA"/>
    <w:rPr>
      <w:rFonts w:ascii="Intel Clear" w:hAnsi="Intel Clear"/>
      <w:b/>
      <w:bCs/>
      <w:lang w:val="en-GB" w:eastAsia="en-US"/>
    </w:rPr>
  </w:style>
  <w:style w:type="paragraph" w:customStyle="1" w:styleId="1CharChar1Char4">
    <w:name w:val="(文字) (文字)1 Char (文字) (文字) Char (文字) (文字)1 Char (文字) (文字)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7">
    <w:name w:val="Zchn Zchn7"/>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93">
    <w:name w:val="目录 93"/>
    <w:basedOn w:val="TOC8"/>
    <w:rsid w:val="006F35DA"/>
    <w:pPr>
      <w:keepNext/>
      <w:ind w:left="1418" w:hanging="1418"/>
    </w:pPr>
    <w:rPr>
      <w:rFonts w:ascii="Intel Clear" w:eastAsia="Intel Clear" w:hAnsi="Intel Clear" w:cs="Intel Clear"/>
      <w:lang w:val="en-US" w:eastAsia="en-GB"/>
    </w:rPr>
  </w:style>
  <w:style w:type="paragraph" w:customStyle="1" w:styleId="3a">
    <w:name w:val="题注3"/>
    <w:basedOn w:val="Normal"/>
    <w:next w:val="Normal"/>
    <w:rsid w:val="006F35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6F35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6F35DA"/>
    <w:rPr>
      <w:rFonts w:ascii="Intel Clear" w:hAnsi="Intel Clear"/>
      <w:sz w:val="36"/>
      <w:lang w:val="en-GB" w:eastAsia="en-US" w:bidi="ar-SA"/>
    </w:rPr>
  </w:style>
  <w:style w:type="character" w:customStyle="1" w:styleId="CharChar284">
    <w:name w:val="Char Char284"/>
    <w:rsid w:val="006F35DA"/>
    <w:rPr>
      <w:rFonts w:ascii="Intel Clear" w:hAnsi="Intel Clear"/>
      <w:sz w:val="32"/>
      <w:lang w:val="en-GB"/>
    </w:rPr>
  </w:style>
  <w:style w:type="paragraph" w:customStyle="1" w:styleId="CharCharCharCharChar3">
    <w:name w:val="Char Char Char Char Ch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30">
    <w:name w:val="Ch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Char3">
    <w:name w:val="Char Char Ch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3">
    <w:name w:val="(文字) (文字)1 Char (文字) (文字)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1CharChar3">
    <w:name w:val="Char Char1 Char Ch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13">
    <w:name w:val="(文字) (文字)1 Char (文字) (文字) Char (文字) (文字)1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3">
    <w:name w:val="(文字) (文字)1 Char (文字) (文字) Ch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1CharCharCharChar3">
    <w:name w:val="(文字) (文字)1 Char (文字) (文字) Char (文字) (文字)1 Char (文字) (文字) Char Char Ch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CharChar13">
    <w:name w:val="Char Char Char Char1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2CharChar3">
    <w:name w:val="Char Char2 Char Char3"/>
    <w:basedOn w:val="Normal"/>
    <w:rsid w:val="006F35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6F35DA"/>
    <w:rPr>
      <w:rFonts w:ascii="Calibri Light" w:hAnsi="Calibri Light"/>
      <w:lang w:val="nb-NO" w:eastAsia="ja-JP" w:bidi="ar-SA"/>
    </w:rPr>
  </w:style>
  <w:style w:type="paragraph" w:customStyle="1" w:styleId="CharCharCharCharCharChar3">
    <w:name w:val="Char Char Char Char Char Char3"/>
    <w:semiHidden/>
    <w:rsid w:val="006F35DA"/>
    <w:pPr>
      <w:keepNext/>
      <w:autoSpaceDE w:val="0"/>
      <w:autoSpaceDN w:val="0"/>
      <w:adjustRightInd w:val="0"/>
      <w:spacing w:before="60" w:after="60"/>
      <w:ind w:left="567" w:hanging="283"/>
      <w:jc w:val="both"/>
    </w:pPr>
    <w:rPr>
      <w:rFonts w:ascii="Intel Clear" w:hAnsi="Intel Clear" w:cs="Intel Clear"/>
      <w:color w:val="0000FF"/>
      <w:kern w:val="2"/>
      <w:lang w:val="en-US"/>
    </w:rPr>
  </w:style>
  <w:style w:type="paragraph" w:customStyle="1" w:styleId="70">
    <w:name w:val="(文字) (文字)7"/>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arCar3">
    <w:name w:val="Car C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13">
    <w:name w:val="Zchn Zchn1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234">
    <w:name w:val="(文字) (文字)2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330">
    <w:name w:val="(文字) (文字)3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23">
    <w:name w:val="Zchn Zchn2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430">
    <w:name w:val="(文字) (文字)4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33">
    <w:name w:val="(文字) (文字)1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character" w:customStyle="1" w:styleId="CharChar73">
    <w:name w:val="Char Char73"/>
    <w:semiHidden/>
    <w:rsid w:val="006F35DA"/>
    <w:rPr>
      <w:rFonts w:ascii="Intel Clear" w:hAnsi="Intel Clear" w:cs="Intel Clear"/>
      <w:shd w:val="clear" w:color="auto" w:fill="000080"/>
      <w:lang w:val="en-GB" w:eastAsia="en-US"/>
    </w:rPr>
  </w:style>
  <w:style w:type="character" w:customStyle="1" w:styleId="ZchnZchn53">
    <w:name w:val="Zchn Zchn53"/>
    <w:rsid w:val="006F35DA"/>
    <w:rPr>
      <w:rFonts w:ascii="Calibri Light" w:eastAsia="Calibri Light" w:hAnsi="Calibri Light"/>
      <w:lang w:val="nb-NO" w:eastAsia="en-US" w:bidi="ar-SA"/>
    </w:rPr>
  </w:style>
  <w:style w:type="character" w:customStyle="1" w:styleId="CharChar103">
    <w:name w:val="Char Char103"/>
    <w:semiHidden/>
    <w:rsid w:val="006F35DA"/>
    <w:rPr>
      <w:rFonts w:ascii="Intel Clear" w:hAnsi="Intel Clear"/>
      <w:lang w:val="en-GB" w:eastAsia="en-US"/>
    </w:rPr>
  </w:style>
  <w:style w:type="character" w:customStyle="1" w:styleId="CharChar93">
    <w:name w:val="Char Char93"/>
    <w:semiHidden/>
    <w:rsid w:val="006F35DA"/>
    <w:rPr>
      <w:rFonts w:ascii="Intel Clear" w:hAnsi="Intel Clear" w:cs="Intel Clear"/>
      <w:sz w:val="16"/>
      <w:szCs w:val="16"/>
      <w:lang w:val="en-GB" w:eastAsia="en-US"/>
    </w:rPr>
  </w:style>
  <w:style w:type="character" w:customStyle="1" w:styleId="CharChar83">
    <w:name w:val="Char Char83"/>
    <w:semiHidden/>
    <w:rsid w:val="006F35DA"/>
    <w:rPr>
      <w:rFonts w:ascii="Intel Clear" w:hAnsi="Intel Clear"/>
      <w:b/>
      <w:bCs/>
      <w:lang w:val="en-GB" w:eastAsia="en-US"/>
    </w:rPr>
  </w:style>
  <w:style w:type="paragraph" w:customStyle="1" w:styleId="1CharChar1Char3">
    <w:name w:val="(文字) (文字)1 Char (文字) (文字) Char (文字) (文字)1 Char (文字) (文字)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6">
    <w:name w:val="Zchn Zchn6"/>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94">
    <w:name w:val="目录 94"/>
    <w:basedOn w:val="TOC8"/>
    <w:rsid w:val="006F35DA"/>
    <w:pPr>
      <w:keepNext/>
      <w:ind w:left="1418" w:hanging="1418"/>
    </w:pPr>
    <w:rPr>
      <w:rFonts w:ascii="Intel Clear" w:eastAsia="Intel Clear" w:hAnsi="Intel Clear" w:cs="Intel Clear"/>
      <w:lang w:val="en-US" w:eastAsia="en-GB"/>
    </w:rPr>
  </w:style>
  <w:style w:type="paragraph" w:customStyle="1" w:styleId="4a">
    <w:name w:val="题注4"/>
    <w:basedOn w:val="Normal"/>
    <w:next w:val="Normal"/>
    <w:rsid w:val="006F35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6F35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6F35DA"/>
    <w:rPr>
      <w:rFonts w:ascii="Intel Clear" w:hAnsi="Intel Clear"/>
      <w:sz w:val="36"/>
      <w:lang w:val="en-GB" w:eastAsia="en-US" w:bidi="ar-SA"/>
    </w:rPr>
  </w:style>
  <w:style w:type="character" w:customStyle="1" w:styleId="CharChar283">
    <w:name w:val="Char Char283"/>
    <w:rsid w:val="006F35DA"/>
    <w:rPr>
      <w:rFonts w:ascii="Intel Clear" w:hAnsi="Intel Clear"/>
      <w:sz w:val="32"/>
      <w:lang w:val="en-GB"/>
    </w:rPr>
  </w:style>
  <w:style w:type="paragraph" w:customStyle="1" w:styleId="95">
    <w:name w:val="目录 95"/>
    <w:basedOn w:val="TOC8"/>
    <w:rsid w:val="006F35DA"/>
    <w:pPr>
      <w:keepNext/>
      <w:ind w:left="1418" w:hanging="1418"/>
    </w:pPr>
    <w:rPr>
      <w:rFonts w:ascii="Intel Clear" w:eastAsia="Intel Clear" w:hAnsi="Intel Clear" w:cs="Intel Clear"/>
      <w:lang w:val="en-US" w:eastAsia="en-GB"/>
    </w:rPr>
  </w:style>
  <w:style w:type="paragraph" w:customStyle="1" w:styleId="53">
    <w:name w:val="题注5"/>
    <w:basedOn w:val="Normal"/>
    <w:next w:val="Normal"/>
    <w:rsid w:val="006F35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6F35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96">
    <w:name w:val="目录 96"/>
    <w:basedOn w:val="TOC8"/>
    <w:rsid w:val="006F35DA"/>
    <w:pPr>
      <w:keepNext/>
      <w:ind w:left="1418" w:hanging="1418"/>
    </w:pPr>
    <w:rPr>
      <w:rFonts w:ascii="Intel Clear" w:eastAsia="Intel Clear" w:hAnsi="Intel Clear" w:cs="Intel Clear"/>
      <w:lang w:val="en-US" w:eastAsia="en-GB"/>
    </w:rPr>
  </w:style>
  <w:style w:type="paragraph" w:customStyle="1" w:styleId="62">
    <w:name w:val="题注6"/>
    <w:basedOn w:val="Normal"/>
    <w:next w:val="Normal"/>
    <w:rsid w:val="006F35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6F35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60643022">
      <w:bodyDiv w:val="1"/>
      <w:marLeft w:val="0"/>
      <w:marRight w:val="0"/>
      <w:marTop w:val="0"/>
      <w:marBottom w:val="0"/>
      <w:divBdr>
        <w:top w:val="none" w:sz="0" w:space="0" w:color="auto"/>
        <w:left w:val="none" w:sz="0" w:space="0" w:color="auto"/>
        <w:bottom w:val="none" w:sz="0" w:space="0" w:color="auto"/>
        <w:right w:val="none" w:sz="0" w:space="0" w:color="auto"/>
      </w:divBdr>
      <w:divsChild>
        <w:div w:id="42754975">
          <w:marLeft w:val="288"/>
          <w:marRight w:val="0"/>
          <w:marTop w:val="160"/>
          <w:marBottom w:val="0"/>
          <w:divBdr>
            <w:top w:val="none" w:sz="0" w:space="0" w:color="auto"/>
            <w:left w:val="none" w:sz="0" w:space="0" w:color="auto"/>
            <w:bottom w:val="none" w:sz="0" w:space="0" w:color="auto"/>
            <w:right w:val="none" w:sz="0" w:space="0" w:color="auto"/>
          </w:divBdr>
        </w:div>
      </w:divsChild>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03966287">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57429003">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85086373">
      <w:bodyDiv w:val="1"/>
      <w:marLeft w:val="0"/>
      <w:marRight w:val="0"/>
      <w:marTop w:val="0"/>
      <w:marBottom w:val="0"/>
      <w:divBdr>
        <w:top w:val="none" w:sz="0" w:space="0" w:color="auto"/>
        <w:left w:val="none" w:sz="0" w:space="0" w:color="auto"/>
        <w:bottom w:val="none" w:sz="0" w:space="0" w:color="auto"/>
        <w:right w:val="none" w:sz="0" w:space="0" w:color="auto"/>
      </w:divBdr>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10908009">
      <w:bodyDiv w:val="1"/>
      <w:marLeft w:val="0"/>
      <w:marRight w:val="0"/>
      <w:marTop w:val="0"/>
      <w:marBottom w:val="0"/>
      <w:divBdr>
        <w:top w:val="none" w:sz="0" w:space="0" w:color="auto"/>
        <w:left w:val="none" w:sz="0" w:space="0" w:color="auto"/>
        <w:bottom w:val="none" w:sz="0" w:space="0" w:color="auto"/>
        <w:right w:val="none" w:sz="0" w:space="0" w:color="auto"/>
      </w:divBdr>
    </w:div>
    <w:div w:id="313335962">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33993128">
      <w:bodyDiv w:val="1"/>
      <w:marLeft w:val="0"/>
      <w:marRight w:val="0"/>
      <w:marTop w:val="0"/>
      <w:marBottom w:val="0"/>
      <w:divBdr>
        <w:top w:val="none" w:sz="0" w:space="0" w:color="auto"/>
        <w:left w:val="none" w:sz="0" w:space="0" w:color="auto"/>
        <w:bottom w:val="none" w:sz="0" w:space="0" w:color="auto"/>
        <w:right w:val="none" w:sz="0" w:space="0" w:color="auto"/>
      </w:divBdr>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391486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607275105">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49138864">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67525940">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897323866">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987366289">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7292843">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47756375">
      <w:bodyDiv w:val="1"/>
      <w:marLeft w:val="0"/>
      <w:marRight w:val="0"/>
      <w:marTop w:val="0"/>
      <w:marBottom w:val="0"/>
      <w:divBdr>
        <w:top w:val="none" w:sz="0" w:space="0" w:color="auto"/>
        <w:left w:val="none" w:sz="0" w:space="0" w:color="auto"/>
        <w:bottom w:val="none" w:sz="0" w:space="0" w:color="auto"/>
        <w:right w:val="none" w:sz="0" w:space="0" w:color="auto"/>
      </w:divBdr>
    </w:div>
    <w:div w:id="1058356515">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5970675">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32690052">
      <w:bodyDiv w:val="1"/>
      <w:marLeft w:val="0"/>
      <w:marRight w:val="0"/>
      <w:marTop w:val="0"/>
      <w:marBottom w:val="0"/>
      <w:divBdr>
        <w:top w:val="none" w:sz="0" w:space="0" w:color="auto"/>
        <w:left w:val="none" w:sz="0" w:space="0" w:color="auto"/>
        <w:bottom w:val="none" w:sz="0" w:space="0" w:color="auto"/>
        <w:right w:val="none" w:sz="0" w:space="0" w:color="auto"/>
      </w:divBdr>
    </w:div>
    <w:div w:id="1262641347">
      <w:bodyDiv w:val="1"/>
      <w:marLeft w:val="0"/>
      <w:marRight w:val="0"/>
      <w:marTop w:val="0"/>
      <w:marBottom w:val="0"/>
      <w:divBdr>
        <w:top w:val="none" w:sz="0" w:space="0" w:color="auto"/>
        <w:left w:val="none" w:sz="0" w:space="0" w:color="auto"/>
        <w:bottom w:val="none" w:sz="0" w:space="0" w:color="auto"/>
        <w:right w:val="none" w:sz="0" w:space="0" w:color="auto"/>
      </w:divBdr>
      <w:divsChild>
        <w:div w:id="374087784">
          <w:marLeft w:val="0"/>
          <w:marRight w:val="0"/>
          <w:marTop w:val="0"/>
          <w:marBottom w:val="0"/>
          <w:divBdr>
            <w:top w:val="none" w:sz="0" w:space="0" w:color="auto"/>
            <w:left w:val="none" w:sz="0" w:space="0" w:color="auto"/>
            <w:bottom w:val="none" w:sz="0" w:space="0" w:color="auto"/>
            <w:right w:val="none" w:sz="0" w:space="0" w:color="auto"/>
          </w:divBdr>
          <w:divsChild>
            <w:div w:id="387846896">
              <w:marLeft w:val="0"/>
              <w:marRight w:val="0"/>
              <w:marTop w:val="0"/>
              <w:marBottom w:val="0"/>
              <w:divBdr>
                <w:top w:val="none" w:sz="0" w:space="0" w:color="auto"/>
                <w:left w:val="none" w:sz="0" w:space="0" w:color="auto"/>
                <w:bottom w:val="none" w:sz="0" w:space="0" w:color="auto"/>
                <w:right w:val="none" w:sz="0" w:space="0" w:color="auto"/>
              </w:divBdr>
            </w:div>
            <w:div w:id="437718411">
              <w:marLeft w:val="0"/>
              <w:marRight w:val="0"/>
              <w:marTop w:val="0"/>
              <w:marBottom w:val="0"/>
              <w:divBdr>
                <w:top w:val="none" w:sz="0" w:space="0" w:color="auto"/>
                <w:left w:val="none" w:sz="0" w:space="0" w:color="auto"/>
                <w:bottom w:val="none" w:sz="0" w:space="0" w:color="auto"/>
                <w:right w:val="none" w:sz="0" w:space="0" w:color="auto"/>
              </w:divBdr>
            </w:div>
            <w:div w:id="594554824">
              <w:marLeft w:val="0"/>
              <w:marRight w:val="0"/>
              <w:marTop w:val="0"/>
              <w:marBottom w:val="0"/>
              <w:divBdr>
                <w:top w:val="none" w:sz="0" w:space="0" w:color="auto"/>
                <w:left w:val="none" w:sz="0" w:space="0" w:color="auto"/>
                <w:bottom w:val="none" w:sz="0" w:space="0" w:color="auto"/>
                <w:right w:val="none" w:sz="0" w:space="0" w:color="auto"/>
              </w:divBdr>
            </w:div>
            <w:div w:id="864757115">
              <w:marLeft w:val="0"/>
              <w:marRight w:val="0"/>
              <w:marTop w:val="0"/>
              <w:marBottom w:val="0"/>
              <w:divBdr>
                <w:top w:val="none" w:sz="0" w:space="0" w:color="auto"/>
                <w:left w:val="none" w:sz="0" w:space="0" w:color="auto"/>
                <w:bottom w:val="none" w:sz="0" w:space="0" w:color="auto"/>
                <w:right w:val="none" w:sz="0" w:space="0" w:color="auto"/>
              </w:divBdr>
            </w:div>
            <w:div w:id="994724003">
              <w:marLeft w:val="0"/>
              <w:marRight w:val="0"/>
              <w:marTop w:val="0"/>
              <w:marBottom w:val="0"/>
              <w:divBdr>
                <w:top w:val="none" w:sz="0" w:space="0" w:color="auto"/>
                <w:left w:val="none" w:sz="0" w:space="0" w:color="auto"/>
                <w:bottom w:val="none" w:sz="0" w:space="0" w:color="auto"/>
                <w:right w:val="none" w:sz="0" w:space="0" w:color="auto"/>
              </w:divBdr>
            </w:div>
            <w:div w:id="2079327793">
              <w:marLeft w:val="0"/>
              <w:marRight w:val="0"/>
              <w:marTop w:val="0"/>
              <w:marBottom w:val="0"/>
              <w:divBdr>
                <w:top w:val="none" w:sz="0" w:space="0" w:color="auto"/>
                <w:left w:val="none" w:sz="0" w:space="0" w:color="auto"/>
                <w:bottom w:val="none" w:sz="0" w:space="0" w:color="auto"/>
                <w:right w:val="none" w:sz="0" w:space="0" w:color="auto"/>
              </w:divBdr>
            </w:div>
            <w:div w:id="2143186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36948340">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1240492">
      <w:bodyDiv w:val="1"/>
      <w:marLeft w:val="0"/>
      <w:marRight w:val="0"/>
      <w:marTop w:val="0"/>
      <w:marBottom w:val="0"/>
      <w:divBdr>
        <w:top w:val="none" w:sz="0" w:space="0" w:color="auto"/>
        <w:left w:val="none" w:sz="0" w:space="0" w:color="auto"/>
        <w:bottom w:val="none" w:sz="0" w:space="0" w:color="auto"/>
        <w:right w:val="none" w:sz="0" w:space="0" w:color="auto"/>
      </w:divBdr>
    </w:div>
    <w:div w:id="1523014088">
      <w:bodyDiv w:val="1"/>
      <w:marLeft w:val="0"/>
      <w:marRight w:val="0"/>
      <w:marTop w:val="0"/>
      <w:marBottom w:val="0"/>
      <w:divBdr>
        <w:top w:val="none" w:sz="0" w:space="0" w:color="auto"/>
        <w:left w:val="none" w:sz="0" w:space="0" w:color="auto"/>
        <w:bottom w:val="none" w:sz="0" w:space="0" w:color="auto"/>
        <w:right w:val="none" w:sz="0" w:space="0" w:color="auto"/>
      </w:divBdr>
    </w:div>
    <w:div w:id="1527136730">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597399243">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60572387">
      <w:bodyDiv w:val="1"/>
      <w:marLeft w:val="0"/>
      <w:marRight w:val="0"/>
      <w:marTop w:val="0"/>
      <w:marBottom w:val="0"/>
      <w:divBdr>
        <w:top w:val="none" w:sz="0" w:space="0" w:color="auto"/>
        <w:left w:val="none" w:sz="0" w:space="0" w:color="auto"/>
        <w:bottom w:val="none" w:sz="0" w:space="0" w:color="auto"/>
        <w:right w:val="none" w:sz="0" w:space="0" w:color="auto"/>
      </w:divBdr>
      <w:divsChild>
        <w:div w:id="667975074">
          <w:marLeft w:val="0"/>
          <w:marRight w:val="0"/>
          <w:marTop w:val="0"/>
          <w:marBottom w:val="0"/>
          <w:divBdr>
            <w:top w:val="none" w:sz="0" w:space="0" w:color="auto"/>
            <w:left w:val="none" w:sz="0" w:space="0" w:color="auto"/>
            <w:bottom w:val="none" w:sz="0" w:space="0" w:color="auto"/>
            <w:right w:val="none" w:sz="0" w:space="0" w:color="auto"/>
          </w:divBdr>
          <w:divsChild>
            <w:div w:id="215704177">
              <w:marLeft w:val="0"/>
              <w:marRight w:val="0"/>
              <w:marTop w:val="0"/>
              <w:marBottom w:val="0"/>
              <w:divBdr>
                <w:top w:val="none" w:sz="0" w:space="0" w:color="auto"/>
                <w:left w:val="none" w:sz="0" w:space="0" w:color="auto"/>
                <w:bottom w:val="none" w:sz="0" w:space="0" w:color="auto"/>
                <w:right w:val="none" w:sz="0" w:space="0" w:color="auto"/>
              </w:divBdr>
              <w:divsChild>
                <w:div w:id="1598250628">
                  <w:marLeft w:val="0"/>
                  <w:marRight w:val="0"/>
                  <w:marTop w:val="0"/>
                  <w:marBottom w:val="0"/>
                  <w:divBdr>
                    <w:top w:val="none" w:sz="0" w:space="0" w:color="auto"/>
                    <w:left w:val="none" w:sz="0" w:space="0" w:color="auto"/>
                    <w:bottom w:val="none" w:sz="0" w:space="0" w:color="auto"/>
                    <w:right w:val="none" w:sz="0" w:space="0" w:color="auto"/>
                  </w:divBdr>
                </w:div>
              </w:divsChild>
            </w:div>
            <w:div w:id="511459312">
              <w:marLeft w:val="0"/>
              <w:marRight w:val="0"/>
              <w:marTop w:val="0"/>
              <w:marBottom w:val="0"/>
              <w:divBdr>
                <w:top w:val="none" w:sz="0" w:space="0" w:color="auto"/>
                <w:left w:val="none" w:sz="0" w:space="0" w:color="auto"/>
                <w:bottom w:val="none" w:sz="0" w:space="0" w:color="auto"/>
                <w:right w:val="none" w:sz="0" w:space="0" w:color="auto"/>
              </w:divBdr>
              <w:divsChild>
                <w:div w:id="916866538">
                  <w:marLeft w:val="0"/>
                  <w:marRight w:val="0"/>
                  <w:marTop w:val="0"/>
                  <w:marBottom w:val="0"/>
                  <w:divBdr>
                    <w:top w:val="none" w:sz="0" w:space="0" w:color="auto"/>
                    <w:left w:val="none" w:sz="0" w:space="0" w:color="auto"/>
                    <w:bottom w:val="none" w:sz="0" w:space="0" w:color="auto"/>
                    <w:right w:val="none" w:sz="0" w:space="0" w:color="auto"/>
                  </w:divBdr>
                </w:div>
                <w:div w:id="1004891625">
                  <w:marLeft w:val="0"/>
                  <w:marRight w:val="0"/>
                  <w:marTop w:val="0"/>
                  <w:marBottom w:val="0"/>
                  <w:divBdr>
                    <w:top w:val="none" w:sz="0" w:space="0" w:color="auto"/>
                    <w:left w:val="none" w:sz="0" w:space="0" w:color="auto"/>
                    <w:bottom w:val="none" w:sz="0" w:space="0" w:color="auto"/>
                    <w:right w:val="none" w:sz="0" w:space="0" w:color="auto"/>
                  </w:divBdr>
                </w:div>
              </w:divsChild>
            </w:div>
            <w:div w:id="675502411">
              <w:marLeft w:val="0"/>
              <w:marRight w:val="0"/>
              <w:marTop w:val="0"/>
              <w:marBottom w:val="0"/>
              <w:divBdr>
                <w:top w:val="none" w:sz="0" w:space="0" w:color="auto"/>
                <w:left w:val="none" w:sz="0" w:space="0" w:color="auto"/>
                <w:bottom w:val="none" w:sz="0" w:space="0" w:color="auto"/>
                <w:right w:val="none" w:sz="0" w:space="0" w:color="auto"/>
              </w:divBdr>
              <w:divsChild>
                <w:div w:id="1444617801">
                  <w:marLeft w:val="0"/>
                  <w:marRight w:val="0"/>
                  <w:marTop w:val="0"/>
                  <w:marBottom w:val="0"/>
                  <w:divBdr>
                    <w:top w:val="none" w:sz="0" w:space="0" w:color="auto"/>
                    <w:left w:val="none" w:sz="0" w:space="0" w:color="auto"/>
                    <w:bottom w:val="none" w:sz="0" w:space="0" w:color="auto"/>
                    <w:right w:val="none" w:sz="0" w:space="0" w:color="auto"/>
                  </w:divBdr>
                </w:div>
                <w:div w:id="1595435533">
                  <w:marLeft w:val="0"/>
                  <w:marRight w:val="0"/>
                  <w:marTop w:val="0"/>
                  <w:marBottom w:val="0"/>
                  <w:divBdr>
                    <w:top w:val="none" w:sz="0" w:space="0" w:color="auto"/>
                    <w:left w:val="none" w:sz="0" w:space="0" w:color="auto"/>
                    <w:bottom w:val="none" w:sz="0" w:space="0" w:color="auto"/>
                    <w:right w:val="none" w:sz="0" w:space="0" w:color="auto"/>
                  </w:divBdr>
                </w:div>
              </w:divsChild>
            </w:div>
            <w:div w:id="691105905">
              <w:marLeft w:val="0"/>
              <w:marRight w:val="0"/>
              <w:marTop w:val="0"/>
              <w:marBottom w:val="0"/>
              <w:divBdr>
                <w:top w:val="none" w:sz="0" w:space="0" w:color="auto"/>
                <w:left w:val="none" w:sz="0" w:space="0" w:color="auto"/>
                <w:bottom w:val="none" w:sz="0" w:space="0" w:color="auto"/>
                <w:right w:val="none" w:sz="0" w:space="0" w:color="auto"/>
              </w:divBdr>
              <w:divsChild>
                <w:div w:id="1665277084">
                  <w:marLeft w:val="0"/>
                  <w:marRight w:val="0"/>
                  <w:marTop w:val="0"/>
                  <w:marBottom w:val="0"/>
                  <w:divBdr>
                    <w:top w:val="none" w:sz="0" w:space="0" w:color="auto"/>
                    <w:left w:val="none" w:sz="0" w:space="0" w:color="auto"/>
                    <w:bottom w:val="none" w:sz="0" w:space="0" w:color="auto"/>
                    <w:right w:val="none" w:sz="0" w:space="0" w:color="auto"/>
                  </w:divBdr>
                </w:div>
              </w:divsChild>
            </w:div>
            <w:div w:id="777717220">
              <w:marLeft w:val="0"/>
              <w:marRight w:val="0"/>
              <w:marTop w:val="0"/>
              <w:marBottom w:val="0"/>
              <w:divBdr>
                <w:top w:val="none" w:sz="0" w:space="0" w:color="auto"/>
                <w:left w:val="none" w:sz="0" w:space="0" w:color="auto"/>
                <w:bottom w:val="none" w:sz="0" w:space="0" w:color="auto"/>
                <w:right w:val="none" w:sz="0" w:space="0" w:color="auto"/>
              </w:divBdr>
              <w:divsChild>
                <w:div w:id="1939362976">
                  <w:marLeft w:val="0"/>
                  <w:marRight w:val="0"/>
                  <w:marTop w:val="0"/>
                  <w:marBottom w:val="0"/>
                  <w:divBdr>
                    <w:top w:val="none" w:sz="0" w:space="0" w:color="auto"/>
                    <w:left w:val="none" w:sz="0" w:space="0" w:color="auto"/>
                    <w:bottom w:val="none" w:sz="0" w:space="0" w:color="auto"/>
                    <w:right w:val="none" w:sz="0" w:space="0" w:color="auto"/>
                  </w:divBdr>
                </w:div>
              </w:divsChild>
            </w:div>
            <w:div w:id="1021394522">
              <w:marLeft w:val="0"/>
              <w:marRight w:val="0"/>
              <w:marTop w:val="0"/>
              <w:marBottom w:val="0"/>
              <w:divBdr>
                <w:top w:val="none" w:sz="0" w:space="0" w:color="auto"/>
                <w:left w:val="none" w:sz="0" w:space="0" w:color="auto"/>
                <w:bottom w:val="none" w:sz="0" w:space="0" w:color="auto"/>
                <w:right w:val="none" w:sz="0" w:space="0" w:color="auto"/>
              </w:divBdr>
              <w:divsChild>
                <w:div w:id="2029141198">
                  <w:marLeft w:val="0"/>
                  <w:marRight w:val="0"/>
                  <w:marTop w:val="0"/>
                  <w:marBottom w:val="0"/>
                  <w:divBdr>
                    <w:top w:val="none" w:sz="0" w:space="0" w:color="auto"/>
                    <w:left w:val="none" w:sz="0" w:space="0" w:color="auto"/>
                    <w:bottom w:val="none" w:sz="0" w:space="0" w:color="auto"/>
                    <w:right w:val="none" w:sz="0" w:space="0" w:color="auto"/>
                  </w:divBdr>
                </w:div>
              </w:divsChild>
            </w:div>
            <w:div w:id="1022709335">
              <w:marLeft w:val="0"/>
              <w:marRight w:val="0"/>
              <w:marTop w:val="0"/>
              <w:marBottom w:val="0"/>
              <w:divBdr>
                <w:top w:val="none" w:sz="0" w:space="0" w:color="auto"/>
                <w:left w:val="none" w:sz="0" w:space="0" w:color="auto"/>
                <w:bottom w:val="none" w:sz="0" w:space="0" w:color="auto"/>
                <w:right w:val="none" w:sz="0" w:space="0" w:color="auto"/>
              </w:divBdr>
              <w:divsChild>
                <w:div w:id="915093756">
                  <w:marLeft w:val="0"/>
                  <w:marRight w:val="0"/>
                  <w:marTop w:val="0"/>
                  <w:marBottom w:val="0"/>
                  <w:divBdr>
                    <w:top w:val="none" w:sz="0" w:space="0" w:color="auto"/>
                    <w:left w:val="none" w:sz="0" w:space="0" w:color="auto"/>
                    <w:bottom w:val="none" w:sz="0" w:space="0" w:color="auto"/>
                    <w:right w:val="none" w:sz="0" w:space="0" w:color="auto"/>
                  </w:divBdr>
                </w:div>
              </w:divsChild>
            </w:div>
            <w:div w:id="1053433583">
              <w:marLeft w:val="0"/>
              <w:marRight w:val="0"/>
              <w:marTop w:val="0"/>
              <w:marBottom w:val="0"/>
              <w:divBdr>
                <w:top w:val="none" w:sz="0" w:space="0" w:color="auto"/>
                <w:left w:val="none" w:sz="0" w:space="0" w:color="auto"/>
                <w:bottom w:val="none" w:sz="0" w:space="0" w:color="auto"/>
                <w:right w:val="none" w:sz="0" w:space="0" w:color="auto"/>
              </w:divBdr>
              <w:divsChild>
                <w:div w:id="3746046">
                  <w:marLeft w:val="0"/>
                  <w:marRight w:val="0"/>
                  <w:marTop w:val="0"/>
                  <w:marBottom w:val="0"/>
                  <w:divBdr>
                    <w:top w:val="none" w:sz="0" w:space="0" w:color="auto"/>
                    <w:left w:val="none" w:sz="0" w:space="0" w:color="auto"/>
                    <w:bottom w:val="none" w:sz="0" w:space="0" w:color="auto"/>
                    <w:right w:val="none" w:sz="0" w:space="0" w:color="auto"/>
                  </w:divBdr>
                </w:div>
              </w:divsChild>
            </w:div>
            <w:div w:id="1155299591">
              <w:marLeft w:val="0"/>
              <w:marRight w:val="0"/>
              <w:marTop w:val="0"/>
              <w:marBottom w:val="0"/>
              <w:divBdr>
                <w:top w:val="none" w:sz="0" w:space="0" w:color="auto"/>
                <w:left w:val="none" w:sz="0" w:space="0" w:color="auto"/>
                <w:bottom w:val="none" w:sz="0" w:space="0" w:color="auto"/>
                <w:right w:val="none" w:sz="0" w:space="0" w:color="auto"/>
              </w:divBdr>
              <w:divsChild>
                <w:div w:id="362101005">
                  <w:marLeft w:val="0"/>
                  <w:marRight w:val="0"/>
                  <w:marTop w:val="0"/>
                  <w:marBottom w:val="0"/>
                  <w:divBdr>
                    <w:top w:val="none" w:sz="0" w:space="0" w:color="auto"/>
                    <w:left w:val="none" w:sz="0" w:space="0" w:color="auto"/>
                    <w:bottom w:val="none" w:sz="0" w:space="0" w:color="auto"/>
                    <w:right w:val="none" w:sz="0" w:space="0" w:color="auto"/>
                  </w:divBdr>
                </w:div>
              </w:divsChild>
            </w:div>
            <w:div w:id="1263879929">
              <w:marLeft w:val="0"/>
              <w:marRight w:val="0"/>
              <w:marTop w:val="0"/>
              <w:marBottom w:val="0"/>
              <w:divBdr>
                <w:top w:val="none" w:sz="0" w:space="0" w:color="auto"/>
                <w:left w:val="none" w:sz="0" w:space="0" w:color="auto"/>
                <w:bottom w:val="none" w:sz="0" w:space="0" w:color="auto"/>
                <w:right w:val="none" w:sz="0" w:space="0" w:color="auto"/>
              </w:divBdr>
              <w:divsChild>
                <w:div w:id="17314079">
                  <w:marLeft w:val="0"/>
                  <w:marRight w:val="0"/>
                  <w:marTop w:val="0"/>
                  <w:marBottom w:val="0"/>
                  <w:divBdr>
                    <w:top w:val="none" w:sz="0" w:space="0" w:color="auto"/>
                    <w:left w:val="none" w:sz="0" w:space="0" w:color="auto"/>
                    <w:bottom w:val="none" w:sz="0" w:space="0" w:color="auto"/>
                    <w:right w:val="none" w:sz="0" w:space="0" w:color="auto"/>
                  </w:divBdr>
                </w:div>
                <w:div w:id="58333551">
                  <w:marLeft w:val="0"/>
                  <w:marRight w:val="0"/>
                  <w:marTop w:val="0"/>
                  <w:marBottom w:val="0"/>
                  <w:divBdr>
                    <w:top w:val="none" w:sz="0" w:space="0" w:color="auto"/>
                    <w:left w:val="none" w:sz="0" w:space="0" w:color="auto"/>
                    <w:bottom w:val="none" w:sz="0" w:space="0" w:color="auto"/>
                    <w:right w:val="none" w:sz="0" w:space="0" w:color="auto"/>
                  </w:divBdr>
                </w:div>
              </w:divsChild>
            </w:div>
            <w:div w:id="1302423962">
              <w:marLeft w:val="0"/>
              <w:marRight w:val="0"/>
              <w:marTop w:val="0"/>
              <w:marBottom w:val="0"/>
              <w:divBdr>
                <w:top w:val="none" w:sz="0" w:space="0" w:color="auto"/>
                <w:left w:val="none" w:sz="0" w:space="0" w:color="auto"/>
                <w:bottom w:val="none" w:sz="0" w:space="0" w:color="auto"/>
                <w:right w:val="none" w:sz="0" w:space="0" w:color="auto"/>
              </w:divBdr>
              <w:divsChild>
                <w:div w:id="1683556354">
                  <w:marLeft w:val="0"/>
                  <w:marRight w:val="0"/>
                  <w:marTop w:val="0"/>
                  <w:marBottom w:val="0"/>
                  <w:divBdr>
                    <w:top w:val="none" w:sz="0" w:space="0" w:color="auto"/>
                    <w:left w:val="none" w:sz="0" w:space="0" w:color="auto"/>
                    <w:bottom w:val="none" w:sz="0" w:space="0" w:color="auto"/>
                    <w:right w:val="none" w:sz="0" w:space="0" w:color="auto"/>
                  </w:divBdr>
                </w:div>
              </w:divsChild>
            </w:div>
            <w:div w:id="1340933121">
              <w:marLeft w:val="0"/>
              <w:marRight w:val="0"/>
              <w:marTop w:val="0"/>
              <w:marBottom w:val="0"/>
              <w:divBdr>
                <w:top w:val="none" w:sz="0" w:space="0" w:color="auto"/>
                <w:left w:val="none" w:sz="0" w:space="0" w:color="auto"/>
                <w:bottom w:val="none" w:sz="0" w:space="0" w:color="auto"/>
                <w:right w:val="none" w:sz="0" w:space="0" w:color="auto"/>
              </w:divBdr>
              <w:divsChild>
                <w:div w:id="1593857883">
                  <w:marLeft w:val="0"/>
                  <w:marRight w:val="0"/>
                  <w:marTop w:val="0"/>
                  <w:marBottom w:val="0"/>
                  <w:divBdr>
                    <w:top w:val="none" w:sz="0" w:space="0" w:color="auto"/>
                    <w:left w:val="none" w:sz="0" w:space="0" w:color="auto"/>
                    <w:bottom w:val="none" w:sz="0" w:space="0" w:color="auto"/>
                    <w:right w:val="none" w:sz="0" w:space="0" w:color="auto"/>
                  </w:divBdr>
                </w:div>
              </w:divsChild>
            </w:div>
            <w:div w:id="1693921756">
              <w:marLeft w:val="0"/>
              <w:marRight w:val="0"/>
              <w:marTop w:val="0"/>
              <w:marBottom w:val="0"/>
              <w:divBdr>
                <w:top w:val="none" w:sz="0" w:space="0" w:color="auto"/>
                <w:left w:val="none" w:sz="0" w:space="0" w:color="auto"/>
                <w:bottom w:val="none" w:sz="0" w:space="0" w:color="auto"/>
                <w:right w:val="none" w:sz="0" w:space="0" w:color="auto"/>
              </w:divBdr>
              <w:divsChild>
                <w:div w:id="137505064">
                  <w:marLeft w:val="0"/>
                  <w:marRight w:val="0"/>
                  <w:marTop w:val="0"/>
                  <w:marBottom w:val="0"/>
                  <w:divBdr>
                    <w:top w:val="none" w:sz="0" w:space="0" w:color="auto"/>
                    <w:left w:val="none" w:sz="0" w:space="0" w:color="auto"/>
                    <w:bottom w:val="none" w:sz="0" w:space="0" w:color="auto"/>
                    <w:right w:val="none" w:sz="0" w:space="0" w:color="auto"/>
                  </w:divBdr>
                </w:div>
              </w:divsChild>
            </w:div>
            <w:div w:id="1739788419">
              <w:marLeft w:val="0"/>
              <w:marRight w:val="0"/>
              <w:marTop w:val="0"/>
              <w:marBottom w:val="0"/>
              <w:divBdr>
                <w:top w:val="none" w:sz="0" w:space="0" w:color="auto"/>
                <w:left w:val="none" w:sz="0" w:space="0" w:color="auto"/>
                <w:bottom w:val="none" w:sz="0" w:space="0" w:color="auto"/>
                <w:right w:val="none" w:sz="0" w:space="0" w:color="auto"/>
              </w:divBdr>
              <w:divsChild>
                <w:div w:id="126633648">
                  <w:marLeft w:val="0"/>
                  <w:marRight w:val="0"/>
                  <w:marTop w:val="0"/>
                  <w:marBottom w:val="0"/>
                  <w:divBdr>
                    <w:top w:val="none" w:sz="0" w:space="0" w:color="auto"/>
                    <w:left w:val="none" w:sz="0" w:space="0" w:color="auto"/>
                    <w:bottom w:val="none" w:sz="0" w:space="0" w:color="auto"/>
                    <w:right w:val="none" w:sz="0" w:space="0" w:color="auto"/>
                  </w:divBdr>
                </w:div>
                <w:div w:id="297340575">
                  <w:marLeft w:val="0"/>
                  <w:marRight w:val="0"/>
                  <w:marTop w:val="0"/>
                  <w:marBottom w:val="0"/>
                  <w:divBdr>
                    <w:top w:val="none" w:sz="0" w:space="0" w:color="auto"/>
                    <w:left w:val="none" w:sz="0" w:space="0" w:color="auto"/>
                    <w:bottom w:val="none" w:sz="0" w:space="0" w:color="auto"/>
                    <w:right w:val="none" w:sz="0" w:space="0" w:color="auto"/>
                  </w:divBdr>
                </w:div>
              </w:divsChild>
            </w:div>
            <w:div w:id="1748065476">
              <w:marLeft w:val="0"/>
              <w:marRight w:val="0"/>
              <w:marTop w:val="0"/>
              <w:marBottom w:val="0"/>
              <w:divBdr>
                <w:top w:val="none" w:sz="0" w:space="0" w:color="auto"/>
                <w:left w:val="none" w:sz="0" w:space="0" w:color="auto"/>
                <w:bottom w:val="none" w:sz="0" w:space="0" w:color="auto"/>
                <w:right w:val="none" w:sz="0" w:space="0" w:color="auto"/>
              </w:divBdr>
              <w:divsChild>
                <w:div w:id="1330132158">
                  <w:marLeft w:val="0"/>
                  <w:marRight w:val="0"/>
                  <w:marTop w:val="0"/>
                  <w:marBottom w:val="0"/>
                  <w:divBdr>
                    <w:top w:val="none" w:sz="0" w:space="0" w:color="auto"/>
                    <w:left w:val="none" w:sz="0" w:space="0" w:color="auto"/>
                    <w:bottom w:val="none" w:sz="0" w:space="0" w:color="auto"/>
                    <w:right w:val="none" w:sz="0" w:space="0" w:color="auto"/>
                  </w:divBdr>
                </w:div>
                <w:div w:id="2085102137">
                  <w:marLeft w:val="0"/>
                  <w:marRight w:val="0"/>
                  <w:marTop w:val="0"/>
                  <w:marBottom w:val="0"/>
                  <w:divBdr>
                    <w:top w:val="none" w:sz="0" w:space="0" w:color="auto"/>
                    <w:left w:val="none" w:sz="0" w:space="0" w:color="auto"/>
                    <w:bottom w:val="none" w:sz="0" w:space="0" w:color="auto"/>
                    <w:right w:val="none" w:sz="0" w:space="0" w:color="auto"/>
                  </w:divBdr>
                </w:div>
              </w:divsChild>
            </w:div>
            <w:div w:id="1807241611">
              <w:marLeft w:val="0"/>
              <w:marRight w:val="0"/>
              <w:marTop w:val="0"/>
              <w:marBottom w:val="0"/>
              <w:divBdr>
                <w:top w:val="none" w:sz="0" w:space="0" w:color="auto"/>
                <w:left w:val="none" w:sz="0" w:space="0" w:color="auto"/>
                <w:bottom w:val="none" w:sz="0" w:space="0" w:color="auto"/>
                <w:right w:val="none" w:sz="0" w:space="0" w:color="auto"/>
              </w:divBdr>
              <w:divsChild>
                <w:div w:id="1247227213">
                  <w:marLeft w:val="0"/>
                  <w:marRight w:val="0"/>
                  <w:marTop w:val="0"/>
                  <w:marBottom w:val="0"/>
                  <w:divBdr>
                    <w:top w:val="none" w:sz="0" w:space="0" w:color="auto"/>
                    <w:left w:val="none" w:sz="0" w:space="0" w:color="auto"/>
                    <w:bottom w:val="none" w:sz="0" w:space="0" w:color="auto"/>
                    <w:right w:val="none" w:sz="0" w:space="0" w:color="auto"/>
                  </w:divBdr>
                </w:div>
              </w:divsChild>
            </w:div>
            <w:div w:id="1866399827">
              <w:marLeft w:val="0"/>
              <w:marRight w:val="0"/>
              <w:marTop w:val="0"/>
              <w:marBottom w:val="0"/>
              <w:divBdr>
                <w:top w:val="none" w:sz="0" w:space="0" w:color="auto"/>
                <w:left w:val="none" w:sz="0" w:space="0" w:color="auto"/>
                <w:bottom w:val="none" w:sz="0" w:space="0" w:color="auto"/>
                <w:right w:val="none" w:sz="0" w:space="0" w:color="auto"/>
              </w:divBdr>
              <w:divsChild>
                <w:div w:id="810827580">
                  <w:marLeft w:val="0"/>
                  <w:marRight w:val="0"/>
                  <w:marTop w:val="0"/>
                  <w:marBottom w:val="0"/>
                  <w:divBdr>
                    <w:top w:val="none" w:sz="0" w:space="0" w:color="auto"/>
                    <w:left w:val="none" w:sz="0" w:space="0" w:color="auto"/>
                    <w:bottom w:val="none" w:sz="0" w:space="0" w:color="auto"/>
                    <w:right w:val="none" w:sz="0" w:space="0" w:color="auto"/>
                  </w:divBdr>
                </w:div>
              </w:divsChild>
            </w:div>
            <w:div w:id="1934972118">
              <w:marLeft w:val="0"/>
              <w:marRight w:val="0"/>
              <w:marTop w:val="0"/>
              <w:marBottom w:val="0"/>
              <w:divBdr>
                <w:top w:val="none" w:sz="0" w:space="0" w:color="auto"/>
                <w:left w:val="none" w:sz="0" w:space="0" w:color="auto"/>
                <w:bottom w:val="none" w:sz="0" w:space="0" w:color="auto"/>
                <w:right w:val="none" w:sz="0" w:space="0" w:color="auto"/>
              </w:divBdr>
              <w:divsChild>
                <w:div w:id="1738236137">
                  <w:marLeft w:val="0"/>
                  <w:marRight w:val="0"/>
                  <w:marTop w:val="0"/>
                  <w:marBottom w:val="0"/>
                  <w:divBdr>
                    <w:top w:val="none" w:sz="0" w:space="0" w:color="auto"/>
                    <w:left w:val="none" w:sz="0" w:space="0" w:color="auto"/>
                    <w:bottom w:val="none" w:sz="0" w:space="0" w:color="auto"/>
                    <w:right w:val="none" w:sz="0" w:space="0" w:color="auto"/>
                  </w:divBdr>
                </w:div>
              </w:divsChild>
            </w:div>
            <w:div w:id="1962027076">
              <w:marLeft w:val="0"/>
              <w:marRight w:val="0"/>
              <w:marTop w:val="0"/>
              <w:marBottom w:val="0"/>
              <w:divBdr>
                <w:top w:val="none" w:sz="0" w:space="0" w:color="auto"/>
                <w:left w:val="none" w:sz="0" w:space="0" w:color="auto"/>
                <w:bottom w:val="none" w:sz="0" w:space="0" w:color="auto"/>
                <w:right w:val="none" w:sz="0" w:space="0" w:color="auto"/>
              </w:divBdr>
              <w:divsChild>
                <w:div w:id="1023437473">
                  <w:marLeft w:val="0"/>
                  <w:marRight w:val="0"/>
                  <w:marTop w:val="0"/>
                  <w:marBottom w:val="0"/>
                  <w:divBdr>
                    <w:top w:val="none" w:sz="0" w:space="0" w:color="auto"/>
                    <w:left w:val="none" w:sz="0" w:space="0" w:color="auto"/>
                    <w:bottom w:val="none" w:sz="0" w:space="0" w:color="auto"/>
                    <w:right w:val="none" w:sz="0" w:space="0" w:color="auto"/>
                  </w:divBdr>
                </w:div>
                <w:div w:id="1335644185">
                  <w:marLeft w:val="0"/>
                  <w:marRight w:val="0"/>
                  <w:marTop w:val="0"/>
                  <w:marBottom w:val="0"/>
                  <w:divBdr>
                    <w:top w:val="none" w:sz="0" w:space="0" w:color="auto"/>
                    <w:left w:val="none" w:sz="0" w:space="0" w:color="auto"/>
                    <w:bottom w:val="none" w:sz="0" w:space="0" w:color="auto"/>
                    <w:right w:val="none" w:sz="0" w:space="0" w:color="auto"/>
                  </w:divBdr>
                </w:div>
              </w:divsChild>
            </w:div>
            <w:div w:id="1979529392">
              <w:marLeft w:val="0"/>
              <w:marRight w:val="0"/>
              <w:marTop w:val="0"/>
              <w:marBottom w:val="0"/>
              <w:divBdr>
                <w:top w:val="none" w:sz="0" w:space="0" w:color="auto"/>
                <w:left w:val="none" w:sz="0" w:space="0" w:color="auto"/>
                <w:bottom w:val="none" w:sz="0" w:space="0" w:color="auto"/>
                <w:right w:val="none" w:sz="0" w:space="0" w:color="auto"/>
              </w:divBdr>
              <w:divsChild>
                <w:div w:id="716585641">
                  <w:marLeft w:val="0"/>
                  <w:marRight w:val="0"/>
                  <w:marTop w:val="0"/>
                  <w:marBottom w:val="0"/>
                  <w:divBdr>
                    <w:top w:val="none" w:sz="0" w:space="0" w:color="auto"/>
                    <w:left w:val="none" w:sz="0" w:space="0" w:color="auto"/>
                    <w:bottom w:val="none" w:sz="0" w:space="0" w:color="auto"/>
                    <w:right w:val="none" w:sz="0" w:space="0" w:color="auto"/>
                  </w:divBdr>
                </w:div>
              </w:divsChild>
            </w:div>
            <w:div w:id="1988315223">
              <w:marLeft w:val="0"/>
              <w:marRight w:val="0"/>
              <w:marTop w:val="0"/>
              <w:marBottom w:val="0"/>
              <w:divBdr>
                <w:top w:val="none" w:sz="0" w:space="0" w:color="auto"/>
                <w:left w:val="none" w:sz="0" w:space="0" w:color="auto"/>
                <w:bottom w:val="none" w:sz="0" w:space="0" w:color="auto"/>
                <w:right w:val="none" w:sz="0" w:space="0" w:color="auto"/>
              </w:divBdr>
              <w:divsChild>
                <w:div w:id="1054163595">
                  <w:marLeft w:val="0"/>
                  <w:marRight w:val="0"/>
                  <w:marTop w:val="0"/>
                  <w:marBottom w:val="0"/>
                  <w:divBdr>
                    <w:top w:val="none" w:sz="0" w:space="0" w:color="auto"/>
                    <w:left w:val="none" w:sz="0" w:space="0" w:color="auto"/>
                    <w:bottom w:val="none" w:sz="0" w:space="0" w:color="auto"/>
                    <w:right w:val="none" w:sz="0" w:space="0" w:color="auto"/>
                  </w:divBdr>
                </w:div>
                <w:div w:id="1511675178">
                  <w:marLeft w:val="0"/>
                  <w:marRight w:val="0"/>
                  <w:marTop w:val="0"/>
                  <w:marBottom w:val="0"/>
                  <w:divBdr>
                    <w:top w:val="none" w:sz="0" w:space="0" w:color="auto"/>
                    <w:left w:val="none" w:sz="0" w:space="0" w:color="auto"/>
                    <w:bottom w:val="none" w:sz="0" w:space="0" w:color="auto"/>
                    <w:right w:val="none" w:sz="0" w:space="0" w:color="auto"/>
                  </w:divBdr>
                </w:div>
              </w:divsChild>
            </w:div>
            <w:div w:id="2044135994">
              <w:marLeft w:val="0"/>
              <w:marRight w:val="0"/>
              <w:marTop w:val="0"/>
              <w:marBottom w:val="0"/>
              <w:divBdr>
                <w:top w:val="none" w:sz="0" w:space="0" w:color="auto"/>
                <w:left w:val="none" w:sz="0" w:space="0" w:color="auto"/>
                <w:bottom w:val="none" w:sz="0" w:space="0" w:color="auto"/>
                <w:right w:val="none" w:sz="0" w:space="0" w:color="auto"/>
              </w:divBdr>
              <w:divsChild>
                <w:div w:id="1365860138">
                  <w:marLeft w:val="0"/>
                  <w:marRight w:val="0"/>
                  <w:marTop w:val="0"/>
                  <w:marBottom w:val="0"/>
                  <w:divBdr>
                    <w:top w:val="none" w:sz="0" w:space="0" w:color="auto"/>
                    <w:left w:val="none" w:sz="0" w:space="0" w:color="auto"/>
                    <w:bottom w:val="none" w:sz="0" w:space="0" w:color="auto"/>
                    <w:right w:val="none" w:sz="0" w:space="0" w:color="auto"/>
                  </w:divBdr>
                </w:div>
                <w:div w:id="1945458800">
                  <w:marLeft w:val="0"/>
                  <w:marRight w:val="0"/>
                  <w:marTop w:val="0"/>
                  <w:marBottom w:val="0"/>
                  <w:divBdr>
                    <w:top w:val="none" w:sz="0" w:space="0" w:color="auto"/>
                    <w:left w:val="none" w:sz="0" w:space="0" w:color="auto"/>
                    <w:bottom w:val="none" w:sz="0" w:space="0" w:color="auto"/>
                    <w:right w:val="none" w:sz="0" w:space="0" w:color="auto"/>
                  </w:divBdr>
                </w:div>
                <w:div w:id="2048025320">
                  <w:marLeft w:val="0"/>
                  <w:marRight w:val="0"/>
                  <w:marTop w:val="0"/>
                  <w:marBottom w:val="0"/>
                  <w:divBdr>
                    <w:top w:val="none" w:sz="0" w:space="0" w:color="auto"/>
                    <w:left w:val="none" w:sz="0" w:space="0" w:color="auto"/>
                    <w:bottom w:val="none" w:sz="0" w:space="0" w:color="auto"/>
                    <w:right w:val="none" w:sz="0" w:space="0" w:color="auto"/>
                  </w:divBdr>
                </w:div>
              </w:divsChild>
            </w:div>
            <w:div w:id="2068603630">
              <w:marLeft w:val="0"/>
              <w:marRight w:val="0"/>
              <w:marTop w:val="0"/>
              <w:marBottom w:val="0"/>
              <w:divBdr>
                <w:top w:val="none" w:sz="0" w:space="0" w:color="auto"/>
                <w:left w:val="none" w:sz="0" w:space="0" w:color="auto"/>
                <w:bottom w:val="none" w:sz="0" w:space="0" w:color="auto"/>
                <w:right w:val="none" w:sz="0" w:space="0" w:color="auto"/>
              </w:divBdr>
              <w:divsChild>
                <w:div w:id="1080441062">
                  <w:marLeft w:val="0"/>
                  <w:marRight w:val="0"/>
                  <w:marTop w:val="0"/>
                  <w:marBottom w:val="0"/>
                  <w:divBdr>
                    <w:top w:val="none" w:sz="0" w:space="0" w:color="auto"/>
                    <w:left w:val="none" w:sz="0" w:space="0" w:color="auto"/>
                    <w:bottom w:val="none" w:sz="0" w:space="0" w:color="auto"/>
                    <w:right w:val="none" w:sz="0" w:space="0" w:color="auto"/>
                  </w:divBdr>
                </w:div>
              </w:divsChild>
            </w:div>
            <w:div w:id="2092777614">
              <w:marLeft w:val="0"/>
              <w:marRight w:val="0"/>
              <w:marTop w:val="0"/>
              <w:marBottom w:val="0"/>
              <w:divBdr>
                <w:top w:val="none" w:sz="0" w:space="0" w:color="auto"/>
                <w:left w:val="none" w:sz="0" w:space="0" w:color="auto"/>
                <w:bottom w:val="none" w:sz="0" w:space="0" w:color="auto"/>
                <w:right w:val="none" w:sz="0" w:space="0" w:color="auto"/>
              </w:divBdr>
              <w:divsChild>
                <w:div w:id="2140149174">
                  <w:marLeft w:val="0"/>
                  <w:marRight w:val="0"/>
                  <w:marTop w:val="0"/>
                  <w:marBottom w:val="0"/>
                  <w:divBdr>
                    <w:top w:val="none" w:sz="0" w:space="0" w:color="auto"/>
                    <w:left w:val="none" w:sz="0" w:space="0" w:color="auto"/>
                    <w:bottom w:val="none" w:sz="0" w:space="0" w:color="auto"/>
                    <w:right w:val="none" w:sz="0" w:space="0" w:color="auto"/>
                  </w:divBdr>
                </w:div>
              </w:divsChild>
            </w:div>
            <w:div w:id="2095010725">
              <w:marLeft w:val="0"/>
              <w:marRight w:val="0"/>
              <w:marTop w:val="0"/>
              <w:marBottom w:val="0"/>
              <w:divBdr>
                <w:top w:val="none" w:sz="0" w:space="0" w:color="auto"/>
                <w:left w:val="none" w:sz="0" w:space="0" w:color="auto"/>
                <w:bottom w:val="none" w:sz="0" w:space="0" w:color="auto"/>
                <w:right w:val="none" w:sz="0" w:space="0" w:color="auto"/>
              </w:divBdr>
              <w:divsChild>
                <w:div w:id="85415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5789515">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1242855">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5630452">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897815480">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1995259205">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043894362">
      <w:bodyDiv w:val="1"/>
      <w:marLeft w:val="0"/>
      <w:marRight w:val="0"/>
      <w:marTop w:val="0"/>
      <w:marBottom w:val="0"/>
      <w:divBdr>
        <w:top w:val="none" w:sz="0" w:space="0" w:color="auto"/>
        <w:left w:val="none" w:sz="0" w:space="0" w:color="auto"/>
        <w:bottom w:val="none" w:sz="0" w:space="0" w:color="auto"/>
        <w:right w:val="none" w:sz="0" w:space="0" w:color="auto"/>
      </w:divBdr>
    </w:div>
    <w:div w:id="2064525700">
      <w:bodyDiv w:val="1"/>
      <w:marLeft w:val="0"/>
      <w:marRight w:val="0"/>
      <w:marTop w:val="0"/>
      <w:marBottom w:val="0"/>
      <w:divBdr>
        <w:top w:val="none" w:sz="0" w:space="0" w:color="auto"/>
        <w:left w:val="none" w:sz="0" w:space="0" w:color="auto"/>
        <w:bottom w:val="none" w:sz="0" w:space="0" w:color="auto"/>
        <w:right w:val="none" w:sz="0" w:space="0" w:color="auto"/>
      </w:divBdr>
    </w:div>
    <w:div w:id="2076471190">
      <w:bodyDiv w:val="1"/>
      <w:marLeft w:val="0"/>
      <w:marRight w:val="0"/>
      <w:marTop w:val="0"/>
      <w:marBottom w:val="0"/>
      <w:divBdr>
        <w:top w:val="none" w:sz="0" w:space="0" w:color="auto"/>
        <w:left w:val="none" w:sz="0" w:space="0" w:color="auto"/>
        <w:bottom w:val="none" w:sz="0" w:space="0" w:color="auto"/>
        <w:right w:val="none" w:sz="0" w:space="0" w:color="auto"/>
      </w:divBdr>
    </w:div>
    <w:div w:id="2115049736">
      <w:bodyDiv w:val="1"/>
      <w:marLeft w:val="0"/>
      <w:marRight w:val="0"/>
      <w:marTop w:val="0"/>
      <w:marBottom w:val="0"/>
      <w:divBdr>
        <w:top w:val="none" w:sz="0" w:space="0" w:color="auto"/>
        <w:left w:val="none" w:sz="0" w:space="0" w:color="auto"/>
        <w:bottom w:val="none" w:sz="0" w:space="0" w:color="auto"/>
        <w:right w:val="none" w:sz="0" w:space="0" w:color="auto"/>
      </w:divBdr>
    </w:div>
    <w:div w:id="2119444932">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5.wmf"/><Relationship Id="rId26" Type="http://schemas.openxmlformats.org/officeDocument/2006/relationships/oleObject" Target="embeddings/oleObject8.bin"/><Relationship Id="rId21" Type="http://schemas.openxmlformats.org/officeDocument/2006/relationships/oleObject" Target="embeddings/oleObject5.bin"/><Relationship Id="rId34" Type="http://schemas.openxmlformats.org/officeDocument/2006/relationships/oleObject" Target="embeddings/oleObject13.bin"/><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image" Target="media/image8.wmf"/><Relationship Id="rId33" Type="http://schemas.openxmlformats.org/officeDocument/2006/relationships/image" Target="media/image11.wmf"/><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oleObject" Target="embeddings/oleObject12.bin"/><Relationship Id="rId37"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4.bin"/><Relationship Id="rId31" Type="http://schemas.openxmlformats.org/officeDocument/2006/relationships/oleObject" Target="embeddings/oleObject11.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image" Target="media/image7.wmf"/><Relationship Id="rId27" Type="http://schemas.openxmlformats.org/officeDocument/2006/relationships/image" Target="media/image9.wmf"/><Relationship Id="rId30" Type="http://schemas.openxmlformats.org/officeDocument/2006/relationships/oleObject" Target="embeddings/oleObject10.bin"/><Relationship Id="rId35" Type="http://schemas.openxmlformats.org/officeDocument/2006/relationships/fontTable" Target="fontTable.xm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documenttasks/documenttasks1.xml><?xml version="1.0" encoding="utf-8"?>
<t:Tasks xmlns:t="http://schemas.microsoft.com/office/tasks/2019/documenttasks" xmlns:oel="http://schemas.microsoft.com/office/2019/extlst">
  <t:Task id="{65CFF16E-DB41-43A4-9B74-C67BB021034C}">
    <t:Anchor>
      <t:Comment id="1926725488"/>
    </t:Anchor>
    <t:History>
      <t:Event id="{41675A12-E91B-42F8-B71C-0EF652DD2E0A}" time="2022-09-30T06:13:49.189Z">
        <t:Attribution userId="S::chunhui.zhang@ericsson.com::fdc248b9-f08b-4c7c-a534-e43a1ca2b185" userProvider="AD" userName="Chunhui Zhang"/>
        <t:Anchor>
          <t:Comment id="1926725488"/>
        </t:Anchor>
        <t:Create/>
      </t:Event>
      <t:Event id="{86E8B647-E499-4B46-928C-35D29A4390DF}" time="2022-09-30T06:13:49.189Z">
        <t:Attribution userId="S::chunhui.zhang@ericsson.com::fdc248b9-f08b-4c7c-a534-e43a1ca2b185" userProvider="AD" userName="Chunhui Zhang"/>
        <t:Anchor>
          <t:Comment id="1926725488"/>
        </t:Anchor>
        <t:Assign userId="S::mark.h.harrison@ericsson.com::e3dcb8f9-4fa7-494d-bbc9-a0efef161de9" userProvider="AD" userName="Mark Harrison"/>
      </t:Event>
      <t:Event id="{1FC868A8-4482-4D06-A477-B59147B7AFC2}" time="2022-09-30T06:13:49.189Z">
        <t:Attribution userId="S::chunhui.zhang@ericsson.com::fdc248b9-f08b-4c7c-a534-e43a1ca2b185" userProvider="AD" userName="Chunhui Zhang"/>
        <t:Anchor>
          <t:Comment id="1926725488"/>
        </t:Anchor>
        <t:SetTitle title="@Mark Harrison, Here we assume the RB allocation for spectrum extension is not changed, just for my understanding, if UE use x percentage of the allocated RB for spectrum extension, network still needs to be aware about this as the TBS can be scheduled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C1E59F-30F5-4094-BF29-23FC4DD4E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customXml/itemProps3.xml><?xml version="1.0" encoding="utf-8"?>
<ds:datastoreItem xmlns:ds="http://schemas.openxmlformats.org/officeDocument/2006/customXml" ds:itemID="{DB00A8FE-FFE7-43F4-952D-D67FDC8B312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60A14C04-C198-4DF6-BA5B-05590E5674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ETSIW_80</Template>
  <TotalTime>1904</TotalTime>
  <Pages>6</Pages>
  <Words>2355</Words>
  <Characters>13426</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15750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485</cp:revision>
  <cp:lastPrinted>2021-10-12T01:12:00Z</cp:lastPrinted>
  <dcterms:created xsi:type="dcterms:W3CDTF">2022-11-07T16:20:00Z</dcterms:created>
  <dcterms:modified xsi:type="dcterms:W3CDTF">2023-05-15T14:24:00Z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